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41E" w:rsidRPr="0082241E" w:rsidRDefault="0082241E" w:rsidP="0082241E">
      <w:pPr>
        <w:spacing w:after="0" w:line="240" w:lineRule="auto"/>
        <w:rPr>
          <w:rFonts w:ascii="Times New Roman" w:eastAsia="Times New Roman" w:hAnsi="Times New Roman" w:cs="Times New Roman"/>
          <w:sz w:val="24"/>
          <w:szCs w:val="24"/>
          <w:lang w:eastAsia="pl-PL"/>
        </w:rPr>
      </w:pPr>
      <w:r w:rsidRPr="0082241E">
        <w:rPr>
          <w:rFonts w:ascii="Times New Roman" w:eastAsia="Times New Roman" w:hAnsi="Times New Roman" w:cs="Times New Roman"/>
          <w:color w:val="000000"/>
          <w:sz w:val="27"/>
          <w:szCs w:val="27"/>
          <w:lang w:eastAsia="pl-PL"/>
        </w:rPr>
        <w:t>Ogłoszenie nr 760064-N-2020 z dnia 01.12.2020 r.</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p>
    <w:p w:rsidR="0082241E" w:rsidRPr="0082241E" w:rsidRDefault="0082241E" w:rsidP="0082241E">
      <w:pPr>
        <w:spacing w:after="0" w:line="450" w:lineRule="atLeast"/>
        <w:jc w:val="center"/>
        <w:rPr>
          <w:rFonts w:ascii="Times New Roman" w:eastAsia="Times New Roman" w:hAnsi="Times New Roman" w:cs="Times New Roman"/>
          <w:b/>
          <w:bCs/>
          <w:color w:val="000000"/>
          <w:sz w:val="27"/>
          <w:szCs w:val="27"/>
          <w:lang w:eastAsia="pl-PL"/>
        </w:rPr>
      </w:pPr>
      <w:r w:rsidRPr="0082241E">
        <w:rPr>
          <w:rFonts w:ascii="Times New Roman" w:eastAsia="Times New Roman" w:hAnsi="Times New Roman" w:cs="Times New Roman"/>
          <w:b/>
          <w:bCs/>
          <w:color w:val="000000"/>
          <w:sz w:val="27"/>
          <w:szCs w:val="27"/>
          <w:lang w:eastAsia="pl-PL"/>
        </w:rPr>
        <w:t>Miejska Kuchnia Cateringowa w Kielcach:</w:t>
      </w:r>
      <w:r w:rsidRPr="0082241E">
        <w:rPr>
          <w:rFonts w:ascii="Times New Roman" w:eastAsia="Times New Roman" w:hAnsi="Times New Roman" w:cs="Times New Roman"/>
          <w:b/>
          <w:bCs/>
          <w:color w:val="000000"/>
          <w:sz w:val="27"/>
          <w:lang w:eastAsia="pl-PL"/>
        </w:rPr>
        <w:t> </w:t>
      </w:r>
      <w:r w:rsidRPr="0082241E">
        <w:rPr>
          <w:rFonts w:ascii="Times New Roman" w:eastAsia="Times New Roman" w:hAnsi="Times New Roman" w:cs="Times New Roman"/>
          <w:b/>
          <w:bCs/>
          <w:color w:val="000000"/>
          <w:sz w:val="27"/>
          <w:szCs w:val="27"/>
          <w:lang w:eastAsia="pl-PL"/>
        </w:rPr>
        <w:t xml:space="preserve">Dostawa świeżego </w:t>
      </w:r>
      <w:proofErr w:type="spellStart"/>
      <w:r w:rsidRPr="0082241E">
        <w:rPr>
          <w:rFonts w:ascii="Times New Roman" w:eastAsia="Times New Roman" w:hAnsi="Times New Roman" w:cs="Times New Roman"/>
          <w:b/>
          <w:bCs/>
          <w:color w:val="000000"/>
          <w:sz w:val="27"/>
          <w:szCs w:val="27"/>
          <w:lang w:eastAsia="pl-PL"/>
        </w:rPr>
        <w:t>drobiu</w:t>
      </w:r>
      <w:proofErr w:type="spellEnd"/>
      <w:r w:rsidRPr="0082241E">
        <w:rPr>
          <w:rFonts w:ascii="Times New Roman" w:eastAsia="Times New Roman" w:hAnsi="Times New Roman" w:cs="Times New Roman"/>
          <w:b/>
          <w:bCs/>
          <w:color w:val="000000"/>
          <w:sz w:val="27"/>
          <w:szCs w:val="27"/>
          <w:lang w:eastAsia="pl-PL"/>
        </w:rPr>
        <w:t xml:space="preserve"> i podrobów drobiowych w 2021 r. do Kuchni Cateringowych w Kielcach przy ul.: Kołłątaja 4, Krzyżanowskiej 8 i Jagiellońskiej 76</w:t>
      </w:r>
      <w:r w:rsidRPr="0082241E">
        <w:rPr>
          <w:rFonts w:ascii="Times New Roman" w:eastAsia="Times New Roman" w:hAnsi="Times New Roman" w:cs="Times New Roman"/>
          <w:b/>
          <w:bCs/>
          <w:color w:val="000000"/>
          <w:sz w:val="27"/>
          <w:lang w:eastAsia="pl-PL"/>
        </w:rPr>
        <w:t> </w:t>
      </w:r>
      <w:r w:rsidRPr="0082241E">
        <w:rPr>
          <w:rFonts w:ascii="Times New Roman" w:eastAsia="Times New Roman" w:hAnsi="Times New Roman" w:cs="Times New Roman"/>
          <w:b/>
          <w:bCs/>
          <w:color w:val="000000"/>
          <w:sz w:val="27"/>
          <w:szCs w:val="27"/>
          <w:lang w:eastAsia="pl-PL"/>
        </w:rPr>
        <w:br/>
        <w:t>OGŁOSZENIE O ZAMÓWIENIU -</w:t>
      </w:r>
      <w:r w:rsidRPr="0082241E">
        <w:rPr>
          <w:rFonts w:ascii="Times New Roman" w:eastAsia="Times New Roman" w:hAnsi="Times New Roman" w:cs="Times New Roman"/>
          <w:b/>
          <w:bCs/>
          <w:color w:val="000000"/>
          <w:sz w:val="27"/>
          <w:lang w:eastAsia="pl-PL"/>
        </w:rPr>
        <w:t> </w:t>
      </w:r>
      <w:r w:rsidRPr="0082241E">
        <w:rPr>
          <w:rFonts w:ascii="Times New Roman" w:eastAsia="Times New Roman" w:hAnsi="Times New Roman" w:cs="Times New Roman"/>
          <w:b/>
          <w:bCs/>
          <w:color w:val="000000"/>
          <w:sz w:val="27"/>
          <w:szCs w:val="27"/>
          <w:lang w:eastAsia="pl-PL"/>
        </w:rPr>
        <w:t>Dostawy</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b/>
          <w:bCs/>
          <w:color w:val="000000"/>
          <w:sz w:val="27"/>
          <w:szCs w:val="27"/>
          <w:lang w:eastAsia="pl-PL"/>
        </w:rPr>
        <w:t>Zamieszczanie ogłoszenia:</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t>Zamieszczanie obowiązkowe</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b/>
          <w:bCs/>
          <w:color w:val="000000"/>
          <w:sz w:val="27"/>
          <w:szCs w:val="27"/>
          <w:lang w:eastAsia="pl-PL"/>
        </w:rPr>
        <w:t>Ogłoszenie dotyczy:</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t>Zamówienia publicznego</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b/>
          <w:bCs/>
          <w:color w:val="000000"/>
          <w:sz w:val="27"/>
          <w:szCs w:val="27"/>
          <w:lang w:eastAsia="pl-PL"/>
        </w:rPr>
        <w:t>Zamówienie dotyczy projektu lub programu współfinansowanego ze środków Unii Europejskiej</w:t>
      </w:r>
      <w:r w:rsidRPr="0082241E">
        <w:rPr>
          <w:rFonts w:ascii="Times New Roman" w:eastAsia="Times New Roman" w:hAnsi="Times New Roman" w:cs="Times New Roman"/>
          <w:b/>
          <w:bCs/>
          <w:color w:val="000000"/>
          <w:sz w:val="27"/>
          <w:lang w:eastAsia="pl-PL"/>
        </w:rPr>
        <w:t> </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t>Nie</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Nazwa projektu lub programu</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r w:rsidRPr="0082241E">
        <w:rPr>
          <w:rFonts w:ascii="Times New Roman" w:eastAsia="Times New Roman" w:hAnsi="Times New Roman" w:cs="Times New Roman"/>
          <w:b/>
          <w:bCs/>
          <w:color w:val="000000"/>
          <w:sz w:val="27"/>
          <w:lang w:eastAsia="pl-PL"/>
        </w:rPr>
        <w:t> </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t>Nie</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82241E">
        <w:rPr>
          <w:rFonts w:ascii="Times New Roman" w:eastAsia="Times New Roman" w:hAnsi="Times New Roman" w:cs="Times New Roman"/>
          <w:color w:val="000000"/>
          <w:sz w:val="27"/>
          <w:szCs w:val="27"/>
          <w:lang w:eastAsia="pl-PL"/>
        </w:rPr>
        <w:t>Pzp</w:t>
      </w:r>
      <w:proofErr w:type="spellEnd"/>
      <w:r w:rsidRPr="0082241E">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p>
    <w:p w:rsidR="0082241E" w:rsidRPr="0082241E" w:rsidRDefault="0082241E" w:rsidP="0082241E">
      <w:pPr>
        <w:spacing w:after="0" w:line="450" w:lineRule="atLeast"/>
        <w:rPr>
          <w:rFonts w:ascii="Times New Roman" w:eastAsia="Times New Roman" w:hAnsi="Times New Roman" w:cs="Times New Roman"/>
          <w:b/>
          <w:bCs/>
          <w:color w:val="000000"/>
          <w:sz w:val="36"/>
          <w:szCs w:val="36"/>
          <w:lang w:eastAsia="pl-PL"/>
        </w:rPr>
      </w:pPr>
      <w:r w:rsidRPr="0082241E">
        <w:rPr>
          <w:rFonts w:ascii="Times New Roman" w:eastAsia="Times New Roman" w:hAnsi="Times New Roman" w:cs="Times New Roman"/>
          <w:b/>
          <w:bCs/>
          <w:color w:val="000000"/>
          <w:sz w:val="36"/>
          <w:szCs w:val="36"/>
          <w:u w:val="single"/>
          <w:lang w:eastAsia="pl-PL"/>
        </w:rPr>
        <w:t>SEKCJA I: ZAMAWIAJĄCY</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b/>
          <w:bCs/>
          <w:color w:val="000000"/>
          <w:sz w:val="27"/>
          <w:szCs w:val="27"/>
          <w:lang w:eastAsia="pl-PL"/>
        </w:rPr>
        <w:t>Postępowanie przeprowadza centralny zamawiający</w:t>
      </w:r>
      <w:r w:rsidRPr="0082241E">
        <w:rPr>
          <w:rFonts w:ascii="Times New Roman" w:eastAsia="Times New Roman" w:hAnsi="Times New Roman" w:cs="Times New Roman"/>
          <w:b/>
          <w:bCs/>
          <w:color w:val="000000"/>
          <w:sz w:val="27"/>
          <w:lang w:eastAsia="pl-PL"/>
        </w:rPr>
        <w:t> </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t>Nie</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r w:rsidRPr="0082241E">
        <w:rPr>
          <w:rFonts w:ascii="Times New Roman" w:eastAsia="Times New Roman" w:hAnsi="Times New Roman" w:cs="Times New Roman"/>
          <w:b/>
          <w:bCs/>
          <w:color w:val="000000"/>
          <w:sz w:val="27"/>
          <w:lang w:eastAsia="pl-PL"/>
        </w:rPr>
        <w:t> </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lastRenderedPageBreak/>
        <w:t>Nie</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Postępowanie jest przeprowadzane wspólnie przez zamawiających</w:t>
      </w:r>
      <w:r w:rsidRPr="0082241E">
        <w:rPr>
          <w:rFonts w:ascii="Times New Roman" w:eastAsia="Times New Roman" w:hAnsi="Times New Roman" w:cs="Times New Roman"/>
          <w:color w:val="000000"/>
          <w:sz w:val="27"/>
          <w:lang w:eastAsia="pl-PL"/>
        </w:rPr>
        <w:t> </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t>Nie</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r w:rsidRPr="0082241E">
        <w:rPr>
          <w:rFonts w:ascii="Times New Roman" w:eastAsia="Times New Roman" w:hAnsi="Times New Roman" w:cs="Times New Roman"/>
          <w:b/>
          <w:bCs/>
          <w:color w:val="000000"/>
          <w:sz w:val="27"/>
          <w:lang w:eastAsia="pl-PL"/>
        </w:rPr>
        <w:t> </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t>Nie</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Informacje dodatkowe:</w:t>
      </w:r>
      <w:r w:rsidRPr="0082241E">
        <w:rPr>
          <w:rFonts w:ascii="Times New Roman" w:eastAsia="Times New Roman" w:hAnsi="Times New Roman" w:cs="Times New Roman"/>
          <w:color w:val="000000"/>
          <w:sz w:val="27"/>
          <w:lang w:eastAsia="pl-PL"/>
        </w:rPr>
        <w:t> </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b/>
          <w:bCs/>
          <w:color w:val="000000"/>
          <w:sz w:val="27"/>
          <w:szCs w:val="27"/>
          <w:lang w:eastAsia="pl-PL"/>
        </w:rPr>
        <w:t>I. 1) NAZWA I ADRES:</w:t>
      </w:r>
      <w:r w:rsidRPr="0082241E">
        <w:rPr>
          <w:rFonts w:ascii="Times New Roman" w:eastAsia="Times New Roman" w:hAnsi="Times New Roman" w:cs="Times New Roman"/>
          <w:b/>
          <w:bCs/>
          <w:color w:val="000000"/>
          <w:sz w:val="27"/>
          <w:lang w:eastAsia="pl-PL"/>
        </w:rPr>
        <w:t> </w:t>
      </w:r>
      <w:r w:rsidRPr="0082241E">
        <w:rPr>
          <w:rFonts w:ascii="Times New Roman" w:eastAsia="Times New Roman" w:hAnsi="Times New Roman" w:cs="Times New Roman"/>
          <w:color w:val="000000"/>
          <w:sz w:val="27"/>
          <w:szCs w:val="27"/>
          <w:lang w:eastAsia="pl-PL"/>
        </w:rPr>
        <w:t>Miejska Kuchnia Cateringowa w Kielcach, krajowy numer identyfikacyjny</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t>26035068400000, ul.</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t>ul. Piekoszowska </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t>,</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t>25-723 </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t>Kielce, woj.</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t>świętokrzyskie, państwo</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t>Polska, tel.</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t>41 344 37 30, e-mail</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t>e.suslo@mkc.mopr.kielce.pl, faks</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t>41 344 37 30.</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Adres strony internetowej (URL):</w:t>
      </w:r>
      <w:r w:rsidRPr="0082241E">
        <w:rPr>
          <w:rFonts w:ascii="Times New Roman" w:eastAsia="Times New Roman" w:hAnsi="Times New Roman" w:cs="Times New Roman"/>
          <w:color w:val="000000"/>
          <w:sz w:val="27"/>
          <w:lang w:eastAsia="pl-PL"/>
        </w:rPr>
        <w:t> </w:t>
      </w:r>
      <w:proofErr w:type="spellStart"/>
      <w:r w:rsidRPr="0082241E">
        <w:rPr>
          <w:rFonts w:ascii="Times New Roman" w:eastAsia="Times New Roman" w:hAnsi="Times New Roman" w:cs="Times New Roman"/>
          <w:color w:val="000000"/>
          <w:sz w:val="27"/>
          <w:szCs w:val="27"/>
          <w:lang w:eastAsia="pl-PL"/>
        </w:rPr>
        <w:t>www.bip.kielce.eu</w:t>
      </w:r>
      <w:proofErr w:type="spellEnd"/>
      <w:r w:rsidRPr="0082241E">
        <w:rPr>
          <w:rFonts w:ascii="Times New Roman" w:eastAsia="Times New Roman" w:hAnsi="Times New Roman" w:cs="Times New Roman"/>
          <w:color w:val="000000"/>
          <w:sz w:val="27"/>
          <w:szCs w:val="27"/>
          <w:lang w:eastAsia="pl-PL"/>
        </w:rPr>
        <w:t>/</w:t>
      </w:r>
      <w:proofErr w:type="spellStart"/>
      <w:r w:rsidRPr="0082241E">
        <w:rPr>
          <w:rFonts w:ascii="Times New Roman" w:eastAsia="Times New Roman" w:hAnsi="Times New Roman" w:cs="Times New Roman"/>
          <w:color w:val="000000"/>
          <w:sz w:val="27"/>
          <w:szCs w:val="27"/>
          <w:lang w:eastAsia="pl-PL"/>
        </w:rPr>
        <w:t>web</w:t>
      </w:r>
      <w:proofErr w:type="spellEnd"/>
      <w:r w:rsidRPr="0082241E">
        <w:rPr>
          <w:rFonts w:ascii="Times New Roman" w:eastAsia="Times New Roman" w:hAnsi="Times New Roman" w:cs="Times New Roman"/>
          <w:color w:val="000000"/>
          <w:sz w:val="27"/>
          <w:szCs w:val="27"/>
          <w:lang w:eastAsia="pl-PL"/>
        </w:rPr>
        <w:t>/</w:t>
      </w:r>
      <w:proofErr w:type="spellStart"/>
      <w:r w:rsidRPr="0082241E">
        <w:rPr>
          <w:rFonts w:ascii="Times New Roman" w:eastAsia="Times New Roman" w:hAnsi="Times New Roman" w:cs="Times New Roman"/>
          <w:color w:val="000000"/>
          <w:sz w:val="27"/>
          <w:szCs w:val="27"/>
          <w:lang w:eastAsia="pl-PL"/>
        </w:rPr>
        <w:t>guest</w:t>
      </w:r>
      <w:proofErr w:type="spellEnd"/>
      <w:r w:rsidRPr="0082241E">
        <w:rPr>
          <w:rFonts w:ascii="Times New Roman" w:eastAsia="Times New Roman" w:hAnsi="Times New Roman" w:cs="Times New Roman"/>
          <w:color w:val="000000"/>
          <w:sz w:val="27"/>
          <w:szCs w:val="27"/>
          <w:lang w:eastAsia="pl-PL"/>
        </w:rPr>
        <w:t>/422</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Adres profilu nabywcy:</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b/>
          <w:bCs/>
          <w:color w:val="000000"/>
          <w:sz w:val="27"/>
          <w:szCs w:val="27"/>
          <w:lang w:eastAsia="pl-PL"/>
        </w:rPr>
        <w:t>I. 2) RODZAJ ZAMAWIAJĄCEGO:</w:t>
      </w:r>
      <w:r w:rsidRPr="0082241E">
        <w:rPr>
          <w:rFonts w:ascii="Times New Roman" w:eastAsia="Times New Roman" w:hAnsi="Times New Roman" w:cs="Times New Roman"/>
          <w:b/>
          <w:bCs/>
          <w:color w:val="000000"/>
          <w:sz w:val="27"/>
          <w:lang w:eastAsia="pl-PL"/>
        </w:rPr>
        <w:t> </w:t>
      </w:r>
      <w:r w:rsidRPr="0082241E">
        <w:rPr>
          <w:rFonts w:ascii="Times New Roman" w:eastAsia="Times New Roman" w:hAnsi="Times New Roman" w:cs="Times New Roman"/>
          <w:color w:val="000000"/>
          <w:sz w:val="27"/>
          <w:szCs w:val="27"/>
          <w:lang w:eastAsia="pl-PL"/>
        </w:rPr>
        <w:t>Administracja samorządowa</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b/>
          <w:bCs/>
          <w:color w:val="000000"/>
          <w:sz w:val="27"/>
          <w:szCs w:val="27"/>
          <w:lang w:eastAsia="pl-PL"/>
        </w:rPr>
        <w:t>I.3) WSPÓLNE UDZIELANIE ZAMÓWIENIA</w:t>
      </w:r>
      <w:r w:rsidRPr="0082241E">
        <w:rPr>
          <w:rFonts w:ascii="Times New Roman" w:eastAsia="Times New Roman" w:hAnsi="Times New Roman" w:cs="Times New Roman"/>
          <w:b/>
          <w:bCs/>
          <w:color w:val="000000"/>
          <w:sz w:val="27"/>
          <w:lang w:eastAsia="pl-PL"/>
        </w:rPr>
        <w:t> </w:t>
      </w:r>
      <w:r w:rsidRPr="0082241E">
        <w:rPr>
          <w:rFonts w:ascii="Times New Roman" w:eastAsia="Times New Roman" w:hAnsi="Times New Roman" w:cs="Times New Roman"/>
          <w:b/>
          <w:bCs/>
          <w:i/>
          <w:iCs/>
          <w:color w:val="000000"/>
          <w:sz w:val="27"/>
          <w:szCs w:val="27"/>
          <w:lang w:eastAsia="pl-PL"/>
        </w:rPr>
        <w:t>(jeżeli dotyczy)</w:t>
      </w:r>
      <w:r w:rsidRPr="0082241E">
        <w:rPr>
          <w:rFonts w:ascii="Times New Roman" w:eastAsia="Times New Roman" w:hAnsi="Times New Roman" w:cs="Times New Roman"/>
          <w:b/>
          <w:bCs/>
          <w:color w:val="000000"/>
          <w:sz w:val="27"/>
          <w:szCs w:val="27"/>
          <w:lang w:eastAsia="pl-PL"/>
        </w:rPr>
        <w:t>:</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82241E">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b/>
          <w:bCs/>
          <w:color w:val="000000"/>
          <w:sz w:val="27"/>
          <w:szCs w:val="27"/>
          <w:lang w:eastAsia="pl-PL"/>
        </w:rPr>
        <w:t>I.4) KOMUNIKACJA:</w:t>
      </w:r>
      <w:r w:rsidRPr="0082241E">
        <w:rPr>
          <w:rFonts w:ascii="Times New Roman" w:eastAsia="Times New Roman" w:hAnsi="Times New Roman" w:cs="Times New Roman"/>
          <w:b/>
          <w:bCs/>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t>Nie</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t>Tak</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proofErr w:type="spellStart"/>
      <w:r w:rsidRPr="0082241E">
        <w:rPr>
          <w:rFonts w:ascii="Times New Roman" w:eastAsia="Times New Roman" w:hAnsi="Times New Roman" w:cs="Times New Roman"/>
          <w:color w:val="000000"/>
          <w:sz w:val="27"/>
          <w:szCs w:val="27"/>
          <w:lang w:eastAsia="pl-PL"/>
        </w:rPr>
        <w:t>www.bip.kielce.eu</w:t>
      </w:r>
      <w:proofErr w:type="spellEnd"/>
      <w:r w:rsidRPr="0082241E">
        <w:rPr>
          <w:rFonts w:ascii="Times New Roman" w:eastAsia="Times New Roman" w:hAnsi="Times New Roman" w:cs="Times New Roman"/>
          <w:color w:val="000000"/>
          <w:sz w:val="27"/>
          <w:szCs w:val="27"/>
          <w:lang w:eastAsia="pl-PL"/>
        </w:rPr>
        <w:t>/</w:t>
      </w:r>
      <w:proofErr w:type="spellStart"/>
      <w:r w:rsidRPr="0082241E">
        <w:rPr>
          <w:rFonts w:ascii="Times New Roman" w:eastAsia="Times New Roman" w:hAnsi="Times New Roman" w:cs="Times New Roman"/>
          <w:color w:val="000000"/>
          <w:sz w:val="27"/>
          <w:szCs w:val="27"/>
          <w:lang w:eastAsia="pl-PL"/>
        </w:rPr>
        <w:t>web</w:t>
      </w:r>
      <w:proofErr w:type="spellEnd"/>
      <w:r w:rsidRPr="0082241E">
        <w:rPr>
          <w:rFonts w:ascii="Times New Roman" w:eastAsia="Times New Roman" w:hAnsi="Times New Roman" w:cs="Times New Roman"/>
          <w:color w:val="000000"/>
          <w:sz w:val="27"/>
          <w:szCs w:val="27"/>
          <w:lang w:eastAsia="pl-PL"/>
        </w:rPr>
        <w:t>/</w:t>
      </w:r>
      <w:proofErr w:type="spellStart"/>
      <w:r w:rsidRPr="0082241E">
        <w:rPr>
          <w:rFonts w:ascii="Times New Roman" w:eastAsia="Times New Roman" w:hAnsi="Times New Roman" w:cs="Times New Roman"/>
          <w:color w:val="000000"/>
          <w:sz w:val="27"/>
          <w:szCs w:val="27"/>
          <w:lang w:eastAsia="pl-PL"/>
        </w:rPr>
        <w:t>guest</w:t>
      </w:r>
      <w:proofErr w:type="spellEnd"/>
      <w:r w:rsidRPr="0082241E">
        <w:rPr>
          <w:rFonts w:ascii="Times New Roman" w:eastAsia="Times New Roman" w:hAnsi="Times New Roman" w:cs="Times New Roman"/>
          <w:color w:val="000000"/>
          <w:sz w:val="27"/>
          <w:szCs w:val="27"/>
          <w:lang w:eastAsia="pl-PL"/>
        </w:rPr>
        <w:t>/422</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t>Nie</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Oferty lub wnioski o dopuszczenie do udziału w postępowaniu należy przesyłać:</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Elektronicznie</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t>Nie</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adres</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lastRenderedPageBreak/>
        <w:t>Nie</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Inny sposób:</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Tak</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Inny sposób:</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Oferty należy składać w formie pisemnej za pośrednictwem operatora pocztowego, osobiście lub za pośrednictwem posłańca</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Adres:</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25-723 Kielce, ul. Piekoszowska 36a</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t>Nie</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p>
    <w:p w:rsidR="0082241E" w:rsidRPr="0082241E" w:rsidRDefault="0082241E" w:rsidP="0082241E">
      <w:pPr>
        <w:spacing w:after="0" w:line="450" w:lineRule="atLeast"/>
        <w:rPr>
          <w:rFonts w:ascii="Times New Roman" w:eastAsia="Times New Roman" w:hAnsi="Times New Roman" w:cs="Times New Roman"/>
          <w:b/>
          <w:bCs/>
          <w:color w:val="000000"/>
          <w:sz w:val="36"/>
          <w:szCs w:val="36"/>
          <w:lang w:eastAsia="pl-PL"/>
        </w:rPr>
      </w:pPr>
      <w:r w:rsidRPr="0082241E">
        <w:rPr>
          <w:rFonts w:ascii="Times New Roman" w:eastAsia="Times New Roman" w:hAnsi="Times New Roman" w:cs="Times New Roman"/>
          <w:b/>
          <w:bCs/>
          <w:color w:val="000000"/>
          <w:sz w:val="36"/>
          <w:szCs w:val="36"/>
          <w:u w:val="single"/>
          <w:lang w:eastAsia="pl-PL"/>
        </w:rPr>
        <w:t>SEKCJA II: PRZEDMIOT ZAMÓWIENIA</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II.1) Nazwa nadana zamówieniu przez zamawiającego:</w:t>
      </w:r>
      <w:r w:rsidRPr="0082241E">
        <w:rPr>
          <w:rFonts w:ascii="Times New Roman" w:eastAsia="Times New Roman" w:hAnsi="Times New Roman" w:cs="Times New Roman"/>
          <w:b/>
          <w:bCs/>
          <w:color w:val="000000"/>
          <w:sz w:val="27"/>
          <w:lang w:eastAsia="pl-PL"/>
        </w:rPr>
        <w:t> </w:t>
      </w:r>
      <w:r w:rsidRPr="0082241E">
        <w:rPr>
          <w:rFonts w:ascii="Times New Roman" w:eastAsia="Times New Roman" w:hAnsi="Times New Roman" w:cs="Times New Roman"/>
          <w:color w:val="000000"/>
          <w:sz w:val="27"/>
          <w:szCs w:val="27"/>
          <w:lang w:eastAsia="pl-PL"/>
        </w:rPr>
        <w:t xml:space="preserve">Dostawa świeżego </w:t>
      </w:r>
      <w:proofErr w:type="spellStart"/>
      <w:r w:rsidRPr="0082241E">
        <w:rPr>
          <w:rFonts w:ascii="Times New Roman" w:eastAsia="Times New Roman" w:hAnsi="Times New Roman" w:cs="Times New Roman"/>
          <w:color w:val="000000"/>
          <w:sz w:val="27"/>
          <w:szCs w:val="27"/>
          <w:lang w:eastAsia="pl-PL"/>
        </w:rPr>
        <w:t>drobiu</w:t>
      </w:r>
      <w:proofErr w:type="spellEnd"/>
      <w:r w:rsidRPr="0082241E">
        <w:rPr>
          <w:rFonts w:ascii="Times New Roman" w:eastAsia="Times New Roman" w:hAnsi="Times New Roman" w:cs="Times New Roman"/>
          <w:color w:val="000000"/>
          <w:sz w:val="27"/>
          <w:szCs w:val="27"/>
          <w:lang w:eastAsia="pl-PL"/>
        </w:rPr>
        <w:t xml:space="preserve"> i podrobów drobiowych w 2021 r. do Kuchni Cateringowych w Kielcach przy ul.: Kołłątaja 4, Krzyżanowskiej 8 i Jagiellońskiej 76</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Numer referencyjny:</w:t>
      </w:r>
      <w:r w:rsidRPr="0082241E">
        <w:rPr>
          <w:rFonts w:ascii="Times New Roman" w:eastAsia="Times New Roman" w:hAnsi="Times New Roman" w:cs="Times New Roman"/>
          <w:b/>
          <w:bCs/>
          <w:color w:val="000000"/>
          <w:sz w:val="27"/>
          <w:lang w:eastAsia="pl-PL"/>
        </w:rPr>
        <w:t> </w:t>
      </w:r>
      <w:r w:rsidRPr="0082241E">
        <w:rPr>
          <w:rFonts w:ascii="Times New Roman" w:eastAsia="Times New Roman" w:hAnsi="Times New Roman" w:cs="Times New Roman"/>
          <w:color w:val="000000"/>
          <w:sz w:val="27"/>
          <w:szCs w:val="27"/>
          <w:lang w:eastAsia="pl-PL"/>
        </w:rPr>
        <w:t>Adm.26.5.2020</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Przed wszczęciem postępowania o udzielenie zamówienia przeprowadzono dialog techniczny</w:t>
      </w:r>
      <w:r w:rsidRPr="0082241E">
        <w:rPr>
          <w:rFonts w:ascii="Times New Roman" w:eastAsia="Times New Roman" w:hAnsi="Times New Roman" w:cs="Times New Roman"/>
          <w:b/>
          <w:bCs/>
          <w:color w:val="000000"/>
          <w:sz w:val="27"/>
          <w:lang w:eastAsia="pl-PL"/>
        </w:rPr>
        <w:t> </w:t>
      </w:r>
    </w:p>
    <w:p w:rsidR="0082241E" w:rsidRPr="0082241E" w:rsidRDefault="0082241E" w:rsidP="0082241E">
      <w:pPr>
        <w:spacing w:after="0" w:line="450" w:lineRule="atLeast"/>
        <w:jc w:val="both"/>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t>Nie</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II.2) Rodzaj zamówienia:</w:t>
      </w:r>
      <w:r w:rsidRPr="0082241E">
        <w:rPr>
          <w:rFonts w:ascii="Times New Roman" w:eastAsia="Times New Roman" w:hAnsi="Times New Roman" w:cs="Times New Roman"/>
          <w:b/>
          <w:bCs/>
          <w:color w:val="000000"/>
          <w:sz w:val="27"/>
          <w:lang w:eastAsia="pl-PL"/>
        </w:rPr>
        <w:t> </w:t>
      </w:r>
      <w:r w:rsidRPr="0082241E">
        <w:rPr>
          <w:rFonts w:ascii="Times New Roman" w:eastAsia="Times New Roman" w:hAnsi="Times New Roman" w:cs="Times New Roman"/>
          <w:color w:val="000000"/>
          <w:sz w:val="27"/>
          <w:szCs w:val="27"/>
          <w:lang w:eastAsia="pl-PL"/>
        </w:rPr>
        <w:t>Dostawy</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II.3) Informacja o możliwości składania ofert częściowych</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Zamówienie podzielone jest na części:</w:t>
      </w:r>
      <w:r w:rsidRPr="0082241E">
        <w:rPr>
          <w:rFonts w:ascii="Times New Roman" w:eastAsia="Times New Roman" w:hAnsi="Times New Roman" w:cs="Times New Roman"/>
          <w:color w:val="000000"/>
          <w:sz w:val="27"/>
          <w:lang w:eastAsia="pl-PL"/>
        </w:rPr>
        <w:t> </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lastRenderedPageBreak/>
        <w:t>Nie</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II.4) Krótki opis przedmiotu zamówienia</w:t>
      </w:r>
      <w:r w:rsidRPr="0082241E">
        <w:rPr>
          <w:rFonts w:ascii="Times New Roman" w:eastAsia="Times New Roman" w:hAnsi="Times New Roman" w:cs="Times New Roman"/>
          <w:b/>
          <w:bCs/>
          <w:color w:val="000000"/>
          <w:sz w:val="27"/>
          <w:lang w:eastAsia="pl-PL"/>
        </w:rPr>
        <w:t> </w:t>
      </w:r>
      <w:r w:rsidRPr="0082241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82241E">
        <w:rPr>
          <w:rFonts w:ascii="Times New Roman" w:eastAsia="Times New Roman" w:hAnsi="Times New Roman" w:cs="Times New Roman"/>
          <w:b/>
          <w:bCs/>
          <w:color w:val="000000"/>
          <w:sz w:val="27"/>
          <w:lang w:eastAsia="pl-PL"/>
        </w:rPr>
        <w:t> </w:t>
      </w:r>
      <w:r w:rsidRPr="0082241E">
        <w:rPr>
          <w:rFonts w:ascii="Times New Roman" w:eastAsia="Times New Roman" w:hAnsi="Times New Roman" w:cs="Times New Roman"/>
          <w:b/>
          <w:bCs/>
          <w:color w:val="000000"/>
          <w:sz w:val="27"/>
          <w:szCs w:val="27"/>
          <w:lang w:eastAsia="pl-PL"/>
        </w:rPr>
        <w:t xml:space="preserve">a w przypadku partnerstwa innowacyjnego - określenie zapotrzebowania na innowacyjny produkt, usługę lub roboty </w:t>
      </w:r>
      <w:proofErr w:type="spellStart"/>
      <w:r w:rsidRPr="0082241E">
        <w:rPr>
          <w:rFonts w:ascii="Times New Roman" w:eastAsia="Times New Roman" w:hAnsi="Times New Roman" w:cs="Times New Roman"/>
          <w:b/>
          <w:bCs/>
          <w:color w:val="000000"/>
          <w:sz w:val="27"/>
          <w:szCs w:val="27"/>
          <w:lang w:eastAsia="pl-PL"/>
        </w:rPr>
        <w:t>budowlane:</w:t>
      </w:r>
      <w:r w:rsidRPr="0082241E">
        <w:rPr>
          <w:rFonts w:ascii="Times New Roman" w:eastAsia="Times New Roman" w:hAnsi="Times New Roman" w:cs="Times New Roman"/>
          <w:color w:val="000000"/>
          <w:sz w:val="27"/>
          <w:szCs w:val="27"/>
          <w:lang w:eastAsia="pl-PL"/>
        </w:rPr>
        <w:t>Dostawa</w:t>
      </w:r>
      <w:proofErr w:type="spellEnd"/>
      <w:r w:rsidRPr="0082241E">
        <w:rPr>
          <w:rFonts w:ascii="Times New Roman" w:eastAsia="Times New Roman" w:hAnsi="Times New Roman" w:cs="Times New Roman"/>
          <w:color w:val="000000"/>
          <w:sz w:val="27"/>
          <w:szCs w:val="27"/>
          <w:lang w:eastAsia="pl-PL"/>
        </w:rPr>
        <w:t xml:space="preserve"> świeżego </w:t>
      </w:r>
      <w:proofErr w:type="spellStart"/>
      <w:r w:rsidRPr="0082241E">
        <w:rPr>
          <w:rFonts w:ascii="Times New Roman" w:eastAsia="Times New Roman" w:hAnsi="Times New Roman" w:cs="Times New Roman"/>
          <w:color w:val="000000"/>
          <w:sz w:val="27"/>
          <w:szCs w:val="27"/>
          <w:lang w:eastAsia="pl-PL"/>
        </w:rPr>
        <w:t>drobiu</w:t>
      </w:r>
      <w:proofErr w:type="spellEnd"/>
      <w:r w:rsidRPr="0082241E">
        <w:rPr>
          <w:rFonts w:ascii="Times New Roman" w:eastAsia="Times New Roman" w:hAnsi="Times New Roman" w:cs="Times New Roman"/>
          <w:color w:val="000000"/>
          <w:sz w:val="27"/>
          <w:szCs w:val="27"/>
          <w:lang w:eastAsia="pl-PL"/>
        </w:rPr>
        <w:t xml:space="preserve"> i podrobów drobiowych w 2021 r. do Kuchni Cateringowych w Kielcach przy ul.: Kołłątaja 4, Krzyżanowskiej 8 i Jagiellońskiej 76 według ilości i asortymentu określonego w załączniku nr 1A. Szczegółowy opis przedmiotu zamówienia – załącznik nr 1A formularz cenowy. 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 Podane w załączniku nr 1A ilości stanowią szacunkowe zapotrzebowanie.</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II.5) Główny kod CPV:</w:t>
      </w:r>
      <w:r w:rsidRPr="0082241E">
        <w:rPr>
          <w:rFonts w:ascii="Times New Roman" w:eastAsia="Times New Roman" w:hAnsi="Times New Roman" w:cs="Times New Roman"/>
          <w:b/>
          <w:bCs/>
          <w:color w:val="000000"/>
          <w:sz w:val="27"/>
          <w:lang w:eastAsia="pl-PL"/>
        </w:rPr>
        <w:t> </w:t>
      </w:r>
      <w:r w:rsidRPr="0082241E">
        <w:rPr>
          <w:rFonts w:ascii="Times New Roman" w:eastAsia="Times New Roman" w:hAnsi="Times New Roman" w:cs="Times New Roman"/>
          <w:color w:val="000000"/>
          <w:sz w:val="27"/>
          <w:szCs w:val="27"/>
          <w:lang w:eastAsia="pl-PL"/>
        </w:rPr>
        <w:t>15100000-9</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Dodatkowe kody CPV:</w:t>
      </w:r>
      <w:r w:rsidRPr="0082241E">
        <w:rPr>
          <w:rFonts w:ascii="Times New Roman" w:eastAsia="Times New Roman" w:hAnsi="Times New Roman" w:cs="Times New Roman"/>
          <w:color w:val="000000"/>
          <w:sz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82241E" w:rsidRPr="0082241E" w:rsidTr="0082241E">
        <w:tc>
          <w:tcPr>
            <w:tcW w:w="0" w:type="auto"/>
            <w:tcBorders>
              <w:top w:val="single" w:sz="6" w:space="0" w:color="000000"/>
              <w:left w:val="single" w:sz="6" w:space="0" w:color="000000"/>
              <w:bottom w:val="single" w:sz="6" w:space="0" w:color="000000"/>
              <w:right w:val="single" w:sz="6" w:space="0" w:color="000000"/>
            </w:tcBorders>
            <w:vAlign w:val="center"/>
            <w:hideMark/>
          </w:tcPr>
          <w:p w:rsidR="0082241E" w:rsidRPr="0082241E" w:rsidRDefault="0082241E" w:rsidP="0082241E">
            <w:pPr>
              <w:spacing w:after="0" w:line="240" w:lineRule="auto"/>
              <w:rPr>
                <w:rFonts w:ascii="Times New Roman" w:eastAsia="Times New Roman" w:hAnsi="Times New Roman" w:cs="Times New Roman"/>
                <w:sz w:val="24"/>
                <w:szCs w:val="24"/>
                <w:lang w:eastAsia="pl-PL"/>
              </w:rPr>
            </w:pPr>
            <w:r w:rsidRPr="0082241E">
              <w:rPr>
                <w:rFonts w:ascii="Times New Roman" w:eastAsia="Times New Roman" w:hAnsi="Times New Roman" w:cs="Times New Roman"/>
                <w:sz w:val="24"/>
                <w:szCs w:val="24"/>
                <w:lang w:eastAsia="pl-PL"/>
              </w:rPr>
              <w:t>Kod CPV</w:t>
            </w:r>
          </w:p>
        </w:tc>
      </w:tr>
      <w:tr w:rsidR="0082241E" w:rsidRPr="0082241E" w:rsidTr="0082241E">
        <w:tc>
          <w:tcPr>
            <w:tcW w:w="0" w:type="auto"/>
            <w:tcBorders>
              <w:top w:val="single" w:sz="6" w:space="0" w:color="000000"/>
              <w:left w:val="single" w:sz="6" w:space="0" w:color="000000"/>
              <w:bottom w:val="single" w:sz="6" w:space="0" w:color="000000"/>
              <w:right w:val="single" w:sz="6" w:space="0" w:color="000000"/>
            </w:tcBorders>
            <w:vAlign w:val="center"/>
            <w:hideMark/>
          </w:tcPr>
          <w:p w:rsidR="0082241E" w:rsidRPr="0082241E" w:rsidRDefault="0082241E" w:rsidP="0082241E">
            <w:pPr>
              <w:spacing w:after="0" w:line="240" w:lineRule="auto"/>
              <w:rPr>
                <w:rFonts w:ascii="Times New Roman" w:eastAsia="Times New Roman" w:hAnsi="Times New Roman" w:cs="Times New Roman"/>
                <w:sz w:val="24"/>
                <w:szCs w:val="24"/>
                <w:lang w:eastAsia="pl-PL"/>
              </w:rPr>
            </w:pPr>
            <w:r w:rsidRPr="0082241E">
              <w:rPr>
                <w:rFonts w:ascii="Times New Roman" w:eastAsia="Times New Roman" w:hAnsi="Times New Roman" w:cs="Times New Roman"/>
                <w:sz w:val="24"/>
                <w:szCs w:val="24"/>
                <w:lang w:eastAsia="pl-PL"/>
              </w:rPr>
              <w:t>15114000-0</w:t>
            </w:r>
          </w:p>
        </w:tc>
      </w:tr>
      <w:tr w:rsidR="0082241E" w:rsidRPr="0082241E" w:rsidTr="0082241E">
        <w:tc>
          <w:tcPr>
            <w:tcW w:w="0" w:type="auto"/>
            <w:tcBorders>
              <w:top w:val="single" w:sz="6" w:space="0" w:color="000000"/>
              <w:left w:val="single" w:sz="6" w:space="0" w:color="000000"/>
              <w:bottom w:val="single" w:sz="6" w:space="0" w:color="000000"/>
              <w:right w:val="single" w:sz="6" w:space="0" w:color="000000"/>
            </w:tcBorders>
            <w:vAlign w:val="center"/>
            <w:hideMark/>
          </w:tcPr>
          <w:p w:rsidR="0082241E" w:rsidRPr="0082241E" w:rsidRDefault="0082241E" w:rsidP="0082241E">
            <w:pPr>
              <w:spacing w:after="0" w:line="240" w:lineRule="auto"/>
              <w:rPr>
                <w:rFonts w:ascii="Times New Roman" w:eastAsia="Times New Roman" w:hAnsi="Times New Roman" w:cs="Times New Roman"/>
                <w:sz w:val="24"/>
                <w:szCs w:val="24"/>
                <w:lang w:eastAsia="pl-PL"/>
              </w:rPr>
            </w:pPr>
            <w:r w:rsidRPr="0082241E">
              <w:rPr>
                <w:rFonts w:ascii="Times New Roman" w:eastAsia="Times New Roman" w:hAnsi="Times New Roman" w:cs="Times New Roman"/>
                <w:sz w:val="24"/>
                <w:szCs w:val="24"/>
                <w:lang w:eastAsia="pl-PL"/>
              </w:rPr>
              <w:t>15112000-6</w:t>
            </w:r>
          </w:p>
        </w:tc>
      </w:tr>
    </w:tbl>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lastRenderedPageBreak/>
        <w:br/>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II.6) Całkowita wartość zamówienia</w:t>
      </w:r>
      <w:r w:rsidRPr="0082241E">
        <w:rPr>
          <w:rFonts w:ascii="Times New Roman" w:eastAsia="Times New Roman" w:hAnsi="Times New Roman" w:cs="Times New Roman"/>
          <w:b/>
          <w:bCs/>
          <w:color w:val="000000"/>
          <w:sz w:val="27"/>
          <w:lang w:eastAsia="pl-PL"/>
        </w:rPr>
        <w:t> </w:t>
      </w:r>
      <w:r w:rsidRPr="0082241E">
        <w:rPr>
          <w:rFonts w:ascii="Times New Roman" w:eastAsia="Times New Roman" w:hAnsi="Times New Roman" w:cs="Times New Roman"/>
          <w:i/>
          <w:iCs/>
          <w:color w:val="000000"/>
          <w:sz w:val="27"/>
          <w:szCs w:val="27"/>
          <w:lang w:eastAsia="pl-PL"/>
        </w:rPr>
        <w:t>(jeżeli zamawiający podaje informacje o wartości zamówienia)</w:t>
      </w:r>
      <w:r w:rsidRPr="0082241E">
        <w:rPr>
          <w:rFonts w:ascii="Times New Roman" w:eastAsia="Times New Roman" w:hAnsi="Times New Roman" w:cs="Times New Roman"/>
          <w:color w:val="000000"/>
          <w:sz w:val="27"/>
          <w:szCs w:val="27"/>
          <w:lang w:eastAsia="pl-PL"/>
        </w:rPr>
        <w:t>:</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Wartość bez VAT:</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Waluta:</w:t>
      </w:r>
      <w:r w:rsidRPr="0082241E">
        <w:rPr>
          <w:rFonts w:ascii="Times New Roman" w:eastAsia="Times New Roman" w:hAnsi="Times New Roman" w:cs="Times New Roman"/>
          <w:color w:val="000000"/>
          <w:sz w:val="27"/>
          <w:lang w:eastAsia="pl-PL"/>
        </w:rPr>
        <w:t> </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 xml:space="preserve">II.7) Czy przewiduje się udzielenie zamówień, o których mowa w art. 67 ust. 1 </w:t>
      </w:r>
      <w:proofErr w:type="spellStart"/>
      <w:r w:rsidRPr="0082241E">
        <w:rPr>
          <w:rFonts w:ascii="Times New Roman" w:eastAsia="Times New Roman" w:hAnsi="Times New Roman" w:cs="Times New Roman"/>
          <w:b/>
          <w:bCs/>
          <w:color w:val="000000"/>
          <w:sz w:val="27"/>
          <w:szCs w:val="27"/>
          <w:lang w:eastAsia="pl-PL"/>
        </w:rPr>
        <w:t>pkt</w:t>
      </w:r>
      <w:proofErr w:type="spellEnd"/>
      <w:r w:rsidRPr="0082241E">
        <w:rPr>
          <w:rFonts w:ascii="Times New Roman" w:eastAsia="Times New Roman" w:hAnsi="Times New Roman" w:cs="Times New Roman"/>
          <w:b/>
          <w:bCs/>
          <w:color w:val="000000"/>
          <w:sz w:val="27"/>
          <w:szCs w:val="27"/>
          <w:lang w:eastAsia="pl-PL"/>
        </w:rPr>
        <w:t xml:space="preserve"> 6 i 7 lub w art. 134 ust. 6 </w:t>
      </w:r>
      <w:proofErr w:type="spellStart"/>
      <w:r w:rsidRPr="0082241E">
        <w:rPr>
          <w:rFonts w:ascii="Times New Roman" w:eastAsia="Times New Roman" w:hAnsi="Times New Roman" w:cs="Times New Roman"/>
          <w:b/>
          <w:bCs/>
          <w:color w:val="000000"/>
          <w:sz w:val="27"/>
          <w:szCs w:val="27"/>
          <w:lang w:eastAsia="pl-PL"/>
        </w:rPr>
        <w:t>pkt</w:t>
      </w:r>
      <w:proofErr w:type="spellEnd"/>
      <w:r w:rsidRPr="0082241E">
        <w:rPr>
          <w:rFonts w:ascii="Times New Roman" w:eastAsia="Times New Roman" w:hAnsi="Times New Roman" w:cs="Times New Roman"/>
          <w:b/>
          <w:bCs/>
          <w:color w:val="000000"/>
          <w:sz w:val="27"/>
          <w:szCs w:val="27"/>
          <w:lang w:eastAsia="pl-PL"/>
        </w:rPr>
        <w:t xml:space="preserve"> 3 ustawy </w:t>
      </w:r>
      <w:proofErr w:type="spellStart"/>
      <w:r w:rsidRPr="0082241E">
        <w:rPr>
          <w:rFonts w:ascii="Times New Roman" w:eastAsia="Times New Roman" w:hAnsi="Times New Roman" w:cs="Times New Roman"/>
          <w:b/>
          <w:bCs/>
          <w:color w:val="000000"/>
          <w:sz w:val="27"/>
          <w:szCs w:val="27"/>
          <w:lang w:eastAsia="pl-PL"/>
        </w:rPr>
        <w:t>Pzp</w:t>
      </w:r>
      <w:proofErr w:type="spellEnd"/>
      <w:r w:rsidRPr="0082241E">
        <w:rPr>
          <w:rFonts w:ascii="Times New Roman" w:eastAsia="Times New Roman" w:hAnsi="Times New Roman" w:cs="Times New Roman"/>
          <w:b/>
          <w:bCs/>
          <w:color w:val="000000"/>
          <w:sz w:val="27"/>
          <w:szCs w:val="27"/>
          <w:lang w:eastAsia="pl-PL"/>
        </w:rPr>
        <w:t>:</w:t>
      </w:r>
      <w:r w:rsidRPr="0082241E">
        <w:rPr>
          <w:rFonts w:ascii="Times New Roman" w:eastAsia="Times New Roman" w:hAnsi="Times New Roman" w:cs="Times New Roman"/>
          <w:b/>
          <w:bCs/>
          <w:color w:val="000000"/>
          <w:sz w:val="27"/>
          <w:lang w:eastAsia="pl-PL"/>
        </w:rPr>
        <w:t> </w:t>
      </w:r>
      <w:r w:rsidRPr="0082241E">
        <w:rPr>
          <w:rFonts w:ascii="Times New Roman" w:eastAsia="Times New Roman" w:hAnsi="Times New Roman" w:cs="Times New Roman"/>
          <w:color w:val="000000"/>
          <w:sz w:val="27"/>
          <w:szCs w:val="27"/>
          <w:lang w:eastAsia="pl-PL"/>
        </w:rPr>
        <w:t>Nie</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w:t>
      </w:r>
      <w:proofErr w:type="spellStart"/>
      <w:r w:rsidRPr="0082241E">
        <w:rPr>
          <w:rFonts w:ascii="Times New Roman" w:eastAsia="Times New Roman" w:hAnsi="Times New Roman" w:cs="Times New Roman"/>
          <w:color w:val="000000"/>
          <w:sz w:val="27"/>
          <w:szCs w:val="27"/>
          <w:lang w:eastAsia="pl-PL"/>
        </w:rPr>
        <w:t>pkt</w:t>
      </w:r>
      <w:proofErr w:type="spellEnd"/>
      <w:r w:rsidRPr="0082241E">
        <w:rPr>
          <w:rFonts w:ascii="Times New Roman" w:eastAsia="Times New Roman" w:hAnsi="Times New Roman" w:cs="Times New Roman"/>
          <w:color w:val="000000"/>
          <w:sz w:val="27"/>
          <w:szCs w:val="27"/>
          <w:lang w:eastAsia="pl-PL"/>
        </w:rPr>
        <w:t xml:space="preserve"> 6 lub w art. 134 ust. 6 </w:t>
      </w:r>
      <w:proofErr w:type="spellStart"/>
      <w:r w:rsidRPr="0082241E">
        <w:rPr>
          <w:rFonts w:ascii="Times New Roman" w:eastAsia="Times New Roman" w:hAnsi="Times New Roman" w:cs="Times New Roman"/>
          <w:color w:val="000000"/>
          <w:sz w:val="27"/>
          <w:szCs w:val="27"/>
          <w:lang w:eastAsia="pl-PL"/>
        </w:rPr>
        <w:t>pkt</w:t>
      </w:r>
      <w:proofErr w:type="spellEnd"/>
      <w:r w:rsidRPr="0082241E">
        <w:rPr>
          <w:rFonts w:ascii="Times New Roman" w:eastAsia="Times New Roman" w:hAnsi="Times New Roman" w:cs="Times New Roman"/>
          <w:color w:val="000000"/>
          <w:sz w:val="27"/>
          <w:szCs w:val="27"/>
          <w:lang w:eastAsia="pl-PL"/>
        </w:rPr>
        <w:t xml:space="preserve"> 3 ustawy </w:t>
      </w:r>
      <w:proofErr w:type="spellStart"/>
      <w:r w:rsidRPr="0082241E">
        <w:rPr>
          <w:rFonts w:ascii="Times New Roman" w:eastAsia="Times New Roman" w:hAnsi="Times New Roman" w:cs="Times New Roman"/>
          <w:color w:val="000000"/>
          <w:sz w:val="27"/>
          <w:szCs w:val="27"/>
          <w:lang w:eastAsia="pl-PL"/>
        </w:rPr>
        <w:t>Pzp</w:t>
      </w:r>
      <w:proofErr w:type="spellEnd"/>
      <w:r w:rsidRPr="0082241E">
        <w:rPr>
          <w:rFonts w:ascii="Times New Roman" w:eastAsia="Times New Roman" w:hAnsi="Times New Roman" w:cs="Times New Roman"/>
          <w:color w:val="000000"/>
          <w:sz w:val="27"/>
          <w:szCs w:val="27"/>
          <w:lang w:eastAsia="pl-PL"/>
        </w:rPr>
        <w:t>:</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miesiącach: </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t> </w:t>
      </w:r>
      <w:r w:rsidRPr="0082241E">
        <w:rPr>
          <w:rFonts w:ascii="Times New Roman" w:eastAsia="Times New Roman" w:hAnsi="Times New Roman" w:cs="Times New Roman"/>
          <w:i/>
          <w:iCs/>
          <w:color w:val="000000"/>
          <w:sz w:val="27"/>
          <w:lang w:eastAsia="pl-PL"/>
        </w:rPr>
        <w:t> </w:t>
      </w:r>
      <w:r w:rsidRPr="0082241E">
        <w:rPr>
          <w:rFonts w:ascii="Times New Roman" w:eastAsia="Times New Roman" w:hAnsi="Times New Roman" w:cs="Times New Roman"/>
          <w:i/>
          <w:iCs/>
          <w:color w:val="000000"/>
          <w:sz w:val="27"/>
          <w:szCs w:val="27"/>
          <w:lang w:eastAsia="pl-PL"/>
        </w:rPr>
        <w:t>lub</w:t>
      </w:r>
      <w:r w:rsidRPr="0082241E">
        <w:rPr>
          <w:rFonts w:ascii="Times New Roman" w:eastAsia="Times New Roman" w:hAnsi="Times New Roman" w:cs="Times New Roman"/>
          <w:i/>
          <w:iCs/>
          <w:color w:val="000000"/>
          <w:sz w:val="27"/>
          <w:lang w:eastAsia="pl-PL"/>
        </w:rPr>
        <w:t> </w:t>
      </w:r>
      <w:r w:rsidRPr="0082241E">
        <w:rPr>
          <w:rFonts w:ascii="Times New Roman" w:eastAsia="Times New Roman" w:hAnsi="Times New Roman" w:cs="Times New Roman"/>
          <w:b/>
          <w:bCs/>
          <w:color w:val="000000"/>
          <w:sz w:val="27"/>
          <w:szCs w:val="27"/>
          <w:lang w:eastAsia="pl-PL"/>
        </w:rPr>
        <w:t>dniach:</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i/>
          <w:iCs/>
          <w:color w:val="000000"/>
          <w:sz w:val="27"/>
          <w:szCs w:val="27"/>
          <w:lang w:eastAsia="pl-PL"/>
        </w:rPr>
        <w:t>lub</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data rozpoczęcia:</w:t>
      </w:r>
      <w:r w:rsidRPr="0082241E">
        <w:rPr>
          <w:rFonts w:ascii="Times New Roman" w:eastAsia="Times New Roman" w:hAnsi="Times New Roman" w:cs="Times New Roman"/>
          <w:b/>
          <w:bCs/>
          <w:color w:val="000000"/>
          <w:sz w:val="27"/>
          <w:lang w:eastAsia="pl-PL"/>
        </w:rPr>
        <w:t> </w:t>
      </w:r>
      <w:r w:rsidRPr="0082241E">
        <w:rPr>
          <w:rFonts w:ascii="Times New Roman" w:eastAsia="Times New Roman" w:hAnsi="Times New Roman" w:cs="Times New Roman"/>
          <w:color w:val="000000"/>
          <w:sz w:val="27"/>
          <w:szCs w:val="27"/>
          <w:lang w:eastAsia="pl-PL"/>
        </w:rPr>
        <w:t> </w:t>
      </w:r>
      <w:r w:rsidRPr="0082241E">
        <w:rPr>
          <w:rFonts w:ascii="Times New Roman" w:eastAsia="Times New Roman" w:hAnsi="Times New Roman" w:cs="Times New Roman"/>
          <w:i/>
          <w:iCs/>
          <w:color w:val="000000"/>
          <w:sz w:val="27"/>
          <w:lang w:eastAsia="pl-PL"/>
        </w:rPr>
        <w:t> </w:t>
      </w:r>
      <w:r w:rsidRPr="0082241E">
        <w:rPr>
          <w:rFonts w:ascii="Times New Roman" w:eastAsia="Times New Roman" w:hAnsi="Times New Roman" w:cs="Times New Roman"/>
          <w:i/>
          <w:iCs/>
          <w:color w:val="000000"/>
          <w:sz w:val="27"/>
          <w:szCs w:val="27"/>
          <w:lang w:eastAsia="pl-PL"/>
        </w:rPr>
        <w:t>lub</w:t>
      </w:r>
      <w:r w:rsidRPr="0082241E">
        <w:rPr>
          <w:rFonts w:ascii="Times New Roman" w:eastAsia="Times New Roman" w:hAnsi="Times New Roman" w:cs="Times New Roman"/>
          <w:i/>
          <w:iCs/>
          <w:color w:val="000000"/>
          <w:sz w:val="27"/>
          <w:lang w:eastAsia="pl-PL"/>
        </w:rPr>
        <w:t> </w:t>
      </w:r>
      <w:r w:rsidRPr="0082241E">
        <w:rPr>
          <w:rFonts w:ascii="Times New Roman" w:eastAsia="Times New Roman" w:hAnsi="Times New Roman" w:cs="Times New Roman"/>
          <w:b/>
          <w:bCs/>
          <w:color w:val="000000"/>
          <w:sz w:val="27"/>
          <w:szCs w:val="27"/>
          <w:lang w:eastAsia="pl-PL"/>
        </w:rPr>
        <w:t>zakończenia:</w:t>
      </w:r>
      <w:r w:rsidRPr="0082241E">
        <w:rPr>
          <w:rFonts w:ascii="Times New Roman" w:eastAsia="Times New Roman" w:hAnsi="Times New Roman" w:cs="Times New Roman"/>
          <w:b/>
          <w:bCs/>
          <w:color w:val="000000"/>
          <w:sz w:val="27"/>
          <w:lang w:eastAsia="pl-PL"/>
        </w:rPr>
        <w:t> </w:t>
      </w:r>
      <w:r w:rsidRPr="0082241E">
        <w:rPr>
          <w:rFonts w:ascii="Times New Roman" w:eastAsia="Times New Roman" w:hAnsi="Times New Roman" w:cs="Times New Roman"/>
          <w:color w:val="000000"/>
          <w:sz w:val="27"/>
          <w:szCs w:val="27"/>
          <w:lang w:eastAsia="pl-PL"/>
        </w:rPr>
        <w:t>31.12.2021</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II.9) Informacje dodatkowe:</w:t>
      </w:r>
    </w:p>
    <w:p w:rsidR="0082241E" w:rsidRPr="0082241E" w:rsidRDefault="0082241E" w:rsidP="0082241E">
      <w:pPr>
        <w:spacing w:after="0" w:line="450" w:lineRule="atLeast"/>
        <w:rPr>
          <w:rFonts w:ascii="Times New Roman" w:eastAsia="Times New Roman" w:hAnsi="Times New Roman" w:cs="Times New Roman"/>
          <w:b/>
          <w:bCs/>
          <w:color w:val="000000"/>
          <w:sz w:val="36"/>
          <w:szCs w:val="36"/>
          <w:lang w:eastAsia="pl-PL"/>
        </w:rPr>
      </w:pPr>
      <w:r w:rsidRPr="0082241E">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b/>
          <w:bCs/>
          <w:color w:val="000000"/>
          <w:sz w:val="27"/>
          <w:szCs w:val="27"/>
          <w:lang w:eastAsia="pl-PL"/>
        </w:rPr>
        <w:t>III.1) WARUNKI UDZIAŁU W POSTĘPOWANIU</w:t>
      </w:r>
      <w:r w:rsidRPr="0082241E">
        <w:rPr>
          <w:rFonts w:ascii="Times New Roman" w:eastAsia="Times New Roman" w:hAnsi="Times New Roman" w:cs="Times New Roman"/>
          <w:b/>
          <w:bCs/>
          <w:color w:val="000000"/>
          <w:sz w:val="27"/>
          <w:lang w:eastAsia="pl-PL"/>
        </w:rPr>
        <w:t> </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Określenie warunków:</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t>Zamawiający w tym zakresie nie stawia żadnych wymagań.</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lastRenderedPageBreak/>
        <w:t>Informacje dodatkowe</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III.1.2) Sytuacja finansowa lub ekonomiczna</w:t>
      </w:r>
      <w:r w:rsidRPr="0082241E">
        <w:rPr>
          <w:rFonts w:ascii="Times New Roman" w:eastAsia="Times New Roman" w:hAnsi="Times New Roman" w:cs="Times New Roman"/>
          <w:b/>
          <w:bCs/>
          <w:color w:val="000000"/>
          <w:sz w:val="27"/>
          <w:lang w:eastAsia="pl-PL"/>
        </w:rPr>
        <w:t> </w:t>
      </w:r>
      <w:r w:rsidRPr="0082241E">
        <w:rPr>
          <w:rFonts w:ascii="Times New Roman" w:eastAsia="Times New Roman" w:hAnsi="Times New Roman" w:cs="Times New Roman"/>
          <w:color w:val="000000"/>
          <w:sz w:val="27"/>
          <w:szCs w:val="27"/>
          <w:lang w:eastAsia="pl-PL"/>
        </w:rPr>
        <w:br/>
        <w:t>Określenie warunków:</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t>Na potwierdzenie niniejszego warunku, należy złożyć opłaconą polisę (wraz z dowodami zapłaty składek), a w przypadku jej braku innego dokumentu potwierdzającego ubezpieczenie od odpowiedzialności cywilnej w zakresie prowadzonej działalności związanej z przedmiotem zamówienia na kwotę nie mniejszą niż 210 000,00 zł.</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Informacje dodatkowe</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III.1.3) Zdolność techniczna lub zawodowa</w:t>
      </w:r>
      <w:r w:rsidRPr="0082241E">
        <w:rPr>
          <w:rFonts w:ascii="Times New Roman" w:eastAsia="Times New Roman" w:hAnsi="Times New Roman" w:cs="Times New Roman"/>
          <w:b/>
          <w:bCs/>
          <w:color w:val="000000"/>
          <w:sz w:val="27"/>
          <w:lang w:eastAsia="pl-PL"/>
        </w:rPr>
        <w:t> </w:t>
      </w:r>
      <w:r w:rsidRPr="0082241E">
        <w:rPr>
          <w:rFonts w:ascii="Times New Roman" w:eastAsia="Times New Roman" w:hAnsi="Times New Roman" w:cs="Times New Roman"/>
          <w:color w:val="000000"/>
          <w:sz w:val="27"/>
          <w:szCs w:val="27"/>
          <w:lang w:eastAsia="pl-PL"/>
        </w:rPr>
        <w:br/>
        <w:t>Określenie warunków:</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t xml:space="preserve">Na potwierdzenie niniejszego warunku, należy złożyć wykaz dostaw, a w przypadku świadczeń okresowych lub ciągłych również wykonywanych głównych dostaw, w okresie ostatnich trzech lat przed upływem terminu składania ofert, a jeżeli okres prowadzenia działalności jest krótszy - w tym okresie, zawierającego główne dostawy </w:t>
      </w:r>
      <w:proofErr w:type="spellStart"/>
      <w:r w:rsidRPr="0082241E">
        <w:rPr>
          <w:rFonts w:ascii="Times New Roman" w:eastAsia="Times New Roman" w:hAnsi="Times New Roman" w:cs="Times New Roman"/>
          <w:color w:val="000000"/>
          <w:sz w:val="27"/>
          <w:szCs w:val="27"/>
          <w:lang w:eastAsia="pl-PL"/>
        </w:rPr>
        <w:t>drobiu</w:t>
      </w:r>
      <w:proofErr w:type="spellEnd"/>
      <w:r w:rsidRPr="0082241E">
        <w:rPr>
          <w:rFonts w:ascii="Times New Roman" w:eastAsia="Times New Roman" w:hAnsi="Times New Roman" w:cs="Times New Roman"/>
          <w:color w:val="000000"/>
          <w:sz w:val="27"/>
          <w:szCs w:val="27"/>
          <w:lang w:eastAsia="pl-PL"/>
        </w:rPr>
        <w:t xml:space="preserve"> i podrobów drobiowych o łącznej ich wartości nie mniejszej niż 120 000,00 zł. brutto wraz z podaniem ich wartości, przedmiotu, dat wykonania i podmiotów, na rzecz których dostawy zostały wykonane – zgodnie z Załącznikiem Nr 4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t>Nie</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Informacje dodatkowe:</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b/>
          <w:bCs/>
          <w:color w:val="000000"/>
          <w:sz w:val="27"/>
          <w:szCs w:val="27"/>
          <w:lang w:eastAsia="pl-PL"/>
        </w:rPr>
        <w:lastRenderedPageBreak/>
        <w:t>III.2) PODSTAWY WYKLUCZENIA</w:t>
      </w:r>
      <w:r w:rsidRPr="0082241E">
        <w:rPr>
          <w:rFonts w:ascii="Times New Roman" w:eastAsia="Times New Roman" w:hAnsi="Times New Roman" w:cs="Times New Roman"/>
          <w:b/>
          <w:bCs/>
          <w:color w:val="000000"/>
          <w:sz w:val="27"/>
          <w:lang w:eastAsia="pl-PL"/>
        </w:rPr>
        <w:t> </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82241E">
        <w:rPr>
          <w:rFonts w:ascii="Times New Roman" w:eastAsia="Times New Roman" w:hAnsi="Times New Roman" w:cs="Times New Roman"/>
          <w:b/>
          <w:bCs/>
          <w:color w:val="000000"/>
          <w:sz w:val="27"/>
          <w:szCs w:val="27"/>
          <w:lang w:eastAsia="pl-PL"/>
        </w:rPr>
        <w:t>Pzp</w:t>
      </w:r>
      <w:proofErr w:type="spellEnd"/>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82241E">
        <w:rPr>
          <w:rFonts w:ascii="Times New Roman" w:eastAsia="Times New Roman" w:hAnsi="Times New Roman" w:cs="Times New Roman"/>
          <w:b/>
          <w:bCs/>
          <w:color w:val="000000"/>
          <w:sz w:val="27"/>
          <w:szCs w:val="27"/>
          <w:lang w:eastAsia="pl-PL"/>
        </w:rPr>
        <w:t>Pzp</w:t>
      </w:r>
      <w:proofErr w:type="spellEnd"/>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t>Tak</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t>Zamawiający przewiduje następujące fakultatywne podstawy wykluczenia:</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t xml:space="preserve">Tak (podstawa wykluczenia określona w art. 24 ust. 5 </w:t>
      </w:r>
      <w:proofErr w:type="spellStart"/>
      <w:r w:rsidRPr="0082241E">
        <w:rPr>
          <w:rFonts w:ascii="Times New Roman" w:eastAsia="Times New Roman" w:hAnsi="Times New Roman" w:cs="Times New Roman"/>
          <w:color w:val="000000"/>
          <w:sz w:val="27"/>
          <w:szCs w:val="27"/>
          <w:lang w:eastAsia="pl-PL"/>
        </w:rPr>
        <w:t>pkt</w:t>
      </w:r>
      <w:proofErr w:type="spellEnd"/>
      <w:r w:rsidRPr="0082241E">
        <w:rPr>
          <w:rFonts w:ascii="Times New Roman" w:eastAsia="Times New Roman" w:hAnsi="Times New Roman" w:cs="Times New Roman"/>
          <w:color w:val="000000"/>
          <w:sz w:val="27"/>
          <w:szCs w:val="27"/>
          <w:lang w:eastAsia="pl-PL"/>
        </w:rPr>
        <w:t xml:space="preserve"> 1 ustawy </w:t>
      </w:r>
      <w:proofErr w:type="spellStart"/>
      <w:r w:rsidRPr="0082241E">
        <w:rPr>
          <w:rFonts w:ascii="Times New Roman" w:eastAsia="Times New Roman" w:hAnsi="Times New Roman" w:cs="Times New Roman"/>
          <w:color w:val="000000"/>
          <w:sz w:val="27"/>
          <w:szCs w:val="27"/>
          <w:lang w:eastAsia="pl-PL"/>
        </w:rPr>
        <w:t>Pzp</w:t>
      </w:r>
      <w:proofErr w:type="spellEnd"/>
      <w:r w:rsidRPr="0082241E">
        <w:rPr>
          <w:rFonts w:ascii="Times New Roman" w:eastAsia="Times New Roman" w:hAnsi="Times New Roman" w:cs="Times New Roman"/>
          <w:color w:val="000000"/>
          <w:sz w:val="27"/>
          <w:szCs w:val="27"/>
          <w:lang w:eastAsia="pl-PL"/>
        </w:rPr>
        <w:t>)</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 xml:space="preserve">Tak (podstawa wykluczenia określona w art. 24 ust. 5 </w:t>
      </w:r>
      <w:proofErr w:type="spellStart"/>
      <w:r w:rsidRPr="0082241E">
        <w:rPr>
          <w:rFonts w:ascii="Times New Roman" w:eastAsia="Times New Roman" w:hAnsi="Times New Roman" w:cs="Times New Roman"/>
          <w:color w:val="000000"/>
          <w:sz w:val="27"/>
          <w:szCs w:val="27"/>
          <w:lang w:eastAsia="pl-PL"/>
        </w:rPr>
        <w:t>pkt</w:t>
      </w:r>
      <w:proofErr w:type="spellEnd"/>
      <w:r w:rsidRPr="0082241E">
        <w:rPr>
          <w:rFonts w:ascii="Times New Roman" w:eastAsia="Times New Roman" w:hAnsi="Times New Roman" w:cs="Times New Roman"/>
          <w:color w:val="000000"/>
          <w:sz w:val="27"/>
          <w:szCs w:val="27"/>
          <w:lang w:eastAsia="pl-PL"/>
        </w:rPr>
        <w:t xml:space="preserve"> 2 ustawy </w:t>
      </w:r>
      <w:proofErr w:type="spellStart"/>
      <w:r w:rsidRPr="0082241E">
        <w:rPr>
          <w:rFonts w:ascii="Times New Roman" w:eastAsia="Times New Roman" w:hAnsi="Times New Roman" w:cs="Times New Roman"/>
          <w:color w:val="000000"/>
          <w:sz w:val="27"/>
          <w:szCs w:val="27"/>
          <w:lang w:eastAsia="pl-PL"/>
        </w:rPr>
        <w:t>Pzp</w:t>
      </w:r>
      <w:proofErr w:type="spellEnd"/>
      <w:r w:rsidRPr="0082241E">
        <w:rPr>
          <w:rFonts w:ascii="Times New Roman" w:eastAsia="Times New Roman" w:hAnsi="Times New Roman" w:cs="Times New Roman"/>
          <w:color w:val="000000"/>
          <w:sz w:val="27"/>
          <w:szCs w:val="27"/>
          <w:lang w:eastAsia="pl-PL"/>
        </w:rPr>
        <w:t>)</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br/>
        <w:t xml:space="preserve">Tak (podstawa wykluczenia określona w art. 24 ust. 5 </w:t>
      </w:r>
      <w:proofErr w:type="spellStart"/>
      <w:r w:rsidRPr="0082241E">
        <w:rPr>
          <w:rFonts w:ascii="Times New Roman" w:eastAsia="Times New Roman" w:hAnsi="Times New Roman" w:cs="Times New Roman"/>
          <w:color w:val="000000"/>
          <w:sz w:val="27"/>
          <w:szCs w:val="27"/>
          <w:lang w:eastAsia="pl-PL"/>
        </w:rPr>
        <w:t>pkt</w:t>
      </w:r>
      <w:proofErr w:type="spellEnd"/>
      <w:r w:rsidRPr="0082241E">
        <w:rPr>
          <w:rFonts w:ascii="Times New Roman" w:eastAsia="Times New Roman" w:hAnsi="Times New Roman" w:cs="Times New Roman"/>
          <w:color w:val="000000"/>
          <w:sz w:val="27"/>
          <w:szCs w:val="27"/>
          <w:lang w:eastAsia="pl-PL"/>
        </w:rPr>
        <w:t xml:space="preserve"> 4 ustawy </w:t>
      </w:r>
      <w:proofErr w:type="spellStart"/>
      <w:r w:rsidRPr="0082241E">
        <w:rPr>
          <w:rFonts w:ascii="Times New Roman" w:eastAsia="Times New Roman" w:hAnsi="Times New Roman" w:cs="Times New Roman"/>
          <w:color w:val="000000"/>
          <w:sz w:val="27"/>
          <w:szCs w:val="27"/>
          <w:lang w:eastAsia="pl-PL"/>
        </w:rPr>
        <w:t>Pzp</w:t>
      </w:r>
      <w:proofErr w:type="spellEnd"/>
      <w:r w:rsidRPr="0082241E">
        <w:rPr>
          <w:rFonts w:ascii="Times New Roman" w:eastAsia="Times New Roman" w:hAnsi="Times New Roman" w:cs="Times New Roman"/>
          <w:color w:val="000000"/>
          <w:sz w:val="27"/>
          <w:szCs w:val="27"/>
          <w:lang w:eastAsia="pl-PL"/>
        </w:rPr>
        <w:t>)</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br/>
        <w:t xml:space="preserve">Tak (podstawa wykluczenia określona w art. 24 ust. 5 </w:t>
      </w:r>
      <w:proofErr w:type="spellStart"/>
      <w:r w:rsidRPr="0082241E">
        <w:rPr>
          <w:rFonts w:ascii="Times New Roman" w:eastAsia="Times New Roman" w:hAnsi="Times New Roman" w:cs="Times New Roman"/>
          <w:color w:val="000000"/>
          <w:sz w:val="27"/>
          <w:szCs w:val="27"/>
          <w:lang w:eastAsia="pl-PL"/>
        </w:rPr>
        <w:t>pkt</w:t>
      </w:r>
      <w:proofErr w:type="spellEnd"/>
      <w:r w:rsidRPr="0082241E">
        <w:rPr>
          <w:rFonts w:ascii="Times New Roman" w:eastAsia="Times New Roman" w:hAnsi="Times New Roman" w:cs="Times New Roman"/>
          <w:color w:val="000000"/>
          <w:sz w:val="27"/>
          <w:szCs w:val="27"/>
          <w:lang w:eastAsia="pl-PL"/>
        </w:rPr>
        <w:t xml:space="preserve"> 8 ustawy </w:t>
      </w:r>
      <w:proofErr w:type="spellStart"/>
      <w:r w:rsidRPr="0082241E">
        <w:rPr>
          <w:rFonts w:ascii="Times New Roman" w:eastAsia="Times New Roman" w:hAnsi="Times New Roman" w:cs="Times New Roman"/>
          <w:color w:val="000000"/>
          <w:sz w:val="27"/>
          <w:szCs w:val="27"/>
          <w:lang w:eastAsia="pl-PL"/>
        </w:rPr>
        <w:t>Pzp</w:t>
      </w:r>
      <w:proofErr w:type="spellEnd"/>
      <w:r w:rsidRPr="0082241E">
        <w:rPr>
          <w:rFonts w:ascii="Times New Roman" w:eastAsia="Times New Roman" w:hAnsi="Times New Roman" w:cs="Times New Roman"/>
          <w:color w:val="000000"/>
          <w:sz w:val="27"/>
          <w:szCs w:val="27"/>
          <w:lang w:eastAsia="pl-PL"/>
        </w:rPr>
        <w:t>)</w:t>
      </w:r>
      <w:r w:rsidRPr="0082241E">
        <w:rPr>
          <w:rFonts w:ascii="Times New Roman" w:eastAsia="Times New Roman" w:hAnsi="Times New Roman" w:cs="Times New Roman"/>
          <w:color w:val="000000"/>
          <w:sz w:val="27"/>
          <w:lang w:eastAsia="pl-PL"/>
        </w:rPr>
        <w:t> </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r w:rsidRPr="0082241E">
        <w:rPr>
          <w:rFonts w:ascii="Times New Roman" w:eastAsia="Times New Roman" w:hAnsi="Times New Roman" w:cs="Times New Roman"/>
          <w:b/>
          <w:bCs/>
          <w:color w:val="000000"/>
          <w:sz w:val="27"/>
          <w:lang w:eastAsia="pl-PL"/>
        </w:rPr>
        <w:t> </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82241E">
        <w:rPr>
          <w:rFonts w:ascii="Times New Roman" w:eastAsia="Times New Roman" w:hAnsi="Times New Roman" w:cs="Times New Roman"/>
          <w:b/>
          <w:bCs/>
          <w:color w:val="000000"/>
          <w:sz w:val="27"/>
          <w:lang w:eastAsia="pl-PL"/>
        </w:rPr>
        <w:t> </w:t>
      </w:r>
      <w:r w:rsidRPr="0082241E">
        <w:rPr>
          <w:rFonts w:ascii="Times New Roman" w:eastAsia="Times New Roman" w:hAnsi="Times New Roman" w:cs="Times New Roman"/>
          <w:color w:val="000000"/>
          <w:sz w:val="27"/>
          <w:szCs w:val="27"/>
          <w:lang w:eastAsia="pl-PL"/>
        </w:rPr>
        <w:br/>
        <w:t>Tak</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Oświadczenie o spełnianiu kryteriów selekcji</w:t>
      </w:r>
      <w:r w:rsidRPr="0082241E">
        <w:rPr>
          <w:rFonts w:ascii="Times New Roman" w:eastAsia="Times New Roman" w:hAnsi="Times New Roman" w:cs="Times New Roman"/>
          <w:b/>
          <w:bCs/>
          <w:color w:val="000000"/>
          <w:sz w:val="27"/>
          <w:lang w:eastAsia="pl-PL"/>
        </w:rPr>
        <w:t> </w:t>
      </w:r>
      <w:r w:rsidRPr="0082241E">
        <w:rPr>
          <w:rFonts w:ascii="Times New Roman" w:eastAsia="Times New Roman" w:hAnsi="Times New Roman" w:cs="Times New Roman"/>
          <w:color w:val="000000"/>
          <w:sz w:val="27"/>
          <w:szCs w:val="27"/>
          <w:lang w:eastAsia="pl-PL"/>
        </w:rPr>
        <w:br/>
        <w:t>Nie</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r w:rsidRPr="0082241E">
        <w:rPr>
          <w:rFonts w:ascii="Times New Roman" w:eastAsia="Times New Roman" w:hAnsi="Times New Roman" w:cs="Times New Roman"/>
          <w:b/>
          <w:bCs/>
          <w:color w:val="000000"/>
          <w:sz w:val="27"/>
          <w:lang w:eastAsia="pl-PL"/>
        </w:rPr>
        <w:t> </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t xml:space="preserve">W celu wykazania braku podstaw do wykluczenia z postępowania o udzielenie zamówienia, o których mowa w art. 24 ust. 1 i 5 pkt. 1, 2, 4 i 8, wykonawca złoży oświadczenie o braku podstaw wykluczenia oraz przedłoży na potwierdzenie następujące dokumenty: a) art. 24 ust. 5 </w:t>
      </w:r>
      <w:proofErr w:type="spellStart"/>
      <w:r w:rsidRPr="0082241E">
        <w:rPr>
          <w:rFonts w:ascii="Times New Roman" w:eastAsia="Times New Roman" w:hAnsi="Times New Roman" w:cs="Times New Roman"/>
          <w:color w:val="000000"/>
          <w:sz w:val="27"/>
          <w:szCs w:val="27"/>
          <w:lang w:eastAsia="pl-PL"/>
        </w:rPr>
        <w:t>pkt</w:t>
      </w:r>
      <w:proofErr w:type="spellEnd"/>
      <w:r w:rsidRPr="0082241E">
        <w:rPr>
          <w:rFonts w:ascii="Times New Roman" w:eastAsia="Times New Roman" w:hAnsi="Times New Roman" w:cs="Times New Roman"/>
          <w:color w:val="000000"/>
          <w:sz w:val="27"/>
          <w:szCs w:val="27"/>
          <w:lang w:eastAsia="pl-PL"/>
        </w:rPr>
        <w:t xml:space="preserve"> 1 ustawy zamawiający wykluczy z postępowania o udzielenie zamówienia publicznego wykonawcę w stosunku do </w:t>
      </w:r>
      <w:r w:rsidRPr="0082241E">
        <w:rPr>
          <w:rFonts w:ascii="Times New Roman" w:eastAsia="Times New Roman" w:hAnsi="Times New Roman" w:cs="Times New Roman"/>
          <w:color w:val="000000"/>
          <w:sz w:val="27"/>
          <w:szCs w:val="27"/>
          <w:lang w:eastAsia="pl-PL"/>
        </w:rPr>
        <w:lastRenderedPageBreak/>
        <w:t xml:space="preserve">którego otwarto likwidację, w zatwierdzonym przez sąd układzie w postępowaniu restrukturyzacyjnym jest prowadzone zaspokojenie wierzycieli przez likwidację jego majątku lub sąd zarządził likwidację jego majątku w trybie art. 332 ust. 1 ustawy z dnia 15 maja 2015r. – Prawo restrukturyzacyjne (Dz. U. z 2019r., poz. 243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Prawo upadłościowe (Dz. U. z 2019r. poz., 498 ze zm.) - wymagany dokument na potwierdzenie wstępnej kwalifikacji; odpis z właściwego rejestru lub z centralnej ewidencji i informacji o działalności gospodarczej, jeżeli odrębne przepisy wymagają wpisu do rejestru lub ewidencji w celu wykazania braku podstaw do wykluczenia na podstawie art. 24 ust. 5 pkt. 1 ustawy; b)w odniesieniu do przywołanego art. 24 ust. 5 </w:t>
      </w:r>
      <w:proofErr w:type="spellStart"/>
      <w:r w:rsidRPr="0082241E">
        <w:rPr>
          <w:rFonts w:ascii="Times New Roman" w:eastAsia="Times New Roman" w:hAnsi="Times New Roman" w:cs="Times New Roman"/>
          <w:color w:val="000000"/>
          <w:sz w:val="27"/>
          <w:szCs w:val="27"/>
          <w:lang w:eastAsia="pl-PL"/>
        </w:rPr>
        <w:t>pkt</w:t>
      </w:r>
      <w:proofErr w:type="spellEnd"/>
      <w:r w:rsidRPr="0082241E">
        <w:rPr>
          <w:rFonts w:ascii="Times New Roman" w:eastAsia="Times New Roman" w:hAnsi="Times New Roman" w:cs="Times New Roman"/>
          <w:color w:val="000000"/>
          <w:sz w:val="27"/>
          <w:szCs w:val="27"/>
          <w:lang w:eastAsia="pl-PL"/>
        </w:rPr>
        <w:t xml:space="preserve"> 2 ustawy zamawiający informuje, że wykluczy z postępowania o udzielenie zamówienia publicznego wykonawcę, który w sposób zawiniony poważnie naruszył obowiązki zawodowe, co podważa jego uczciwość, w szczególności gdy wykonawca w wyniku zamierzonego działania lub rażącego niedbalstwa nie wykonał lub nienależycie wykonał </w:t>
      </w:r>
      <w:proofErr w:type="spellStart"/>
      <w:r w:rsidRPr="0082241E">
        <w:rPr>
          <w:rFonts w:ascii="Times New Roman" w:eastAsia="Times New Roman" w:hAnsi="Times New Roman" w:cs="Times New Roman"/>
          <w:color w:val="000000"/>
          <w:sz w:val="27"/>
          <w:szCs w:val="27"/>
          <w:lang w:eastAsia="pl-PL"/>
        </w:rPr>
        <w:t>zamówienie,co</w:t>
      </w:r>
      <w:proofErr w:type="spellEnd"/>
      <w:r w:rsidRPr="0082241E">
        <w:rPr>
          <w:rFonts w:ascii="Times New Roman" w:eastAsia="Times New Roman" w:hAnsi="Times New Roman" w:cs="Times New Roman"/>
          <w:color w:val="000000"/>
          <w:sz w:val="27"/>
          <w:szCs w:val="27"/>
          <w:lang w:eastAsia="pl-PL"/>
        </w:rPr>
        <w:t xml:space="preserve"> Zamawiający jest w stanie wykazać za pomocą stosownych środków dowodowych - na potwierdzenie wymaganym dokumentem jest złożone oświadczenie wraz z ofertą ; c) w odniesieniu do przywołanego art. 24 ust. 5 </w:t>
      </w:r>
      <w:proofErr w:type="spellStart"/>
      <w:r w:rsidRPr="0082241E">
        <w:rPr>
          <w:rFonts w:ascii="Times New Roman" w:eastAsia="Times New Roman" w:hAnsi="Times New Roman" w:cs="Times New Roman"/>
          <w:color w:val="000000"/>
          <w:sz w:val="27"/>
          <w:szCs w:val="27"/>
          <w:lang w:eastAsia="pl-PL"/>
        </w:rPr>
        <w:t>pkt</w:t>
      </w:r>
      <w:proofErr w:type="spellEnd"/>
      <w:r w:rsidRPr="0082241E">
        <w:rPr>
          <w:rFonts w:ascii="Times New Roman" w:eastAsia="Times New Roman" w:hAnsi="Times New Roman" w:cs="Times New Roman"/>
          <w:color w:val="000000"/>
          <w:sz w:val="27"/>
          <w:szCs w:val="27"/>
          <w:lang w:eastAsia="pl-PL"/>
        </w:rPr>
        <w:t xml:space="preserve"> 4 ustawy zamawiający informuje, że wykluczy z postępowania o udzielenie zamówienia publicznego wykonawcę, 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82241E">
        <w:rPr>
          <w:rFonts w:ascii="Times New Roman" w:eastAsia="Times New Roman" w:hAnsi="Times New Roman" w:cs="Times New Roman"/>
          <w:color w:val="000000"/>
          <w:sz w:val="27"/>
          <w:szCs w:val="27"/>
          <w:lang w:eastAsia="pl-PL"/>
        </w:rPr>
        <w:t>Pzp</w:t>
      </w:r>
      <w:proofErr w:type="spellEnd"/>
      <w:r w:rsidRPr="0082241E">
        <w:rPr>
          <w:rFonts w:ascii="Times New Roman" w:eastAsia="Times New Roman" w:hAnsi="Times New Roman" w:cs="Times New Roman"/>
          <w:color w:val="000000"/>
          <w:sz w:val="27"/>
          <w:szCs w:val="27"/>
          <w:lang w:eastAsia="pl-PL"/>
        </w:rPr>
        <w:t xml:space="preserve">, co doprowadziło do rozwiązania umowy lub zasądzenia odszkodowania - na potwierdzenie wymaganym dokumentem jest złożone oświadczenie wraz z ofertą; d)w odniesieniu do przywołanego art. 24 ust. 5 </w:t>
      </w:r>
      <w:proofErr w:type="spellStart"/>
      <w:r w:rsidRPr="0082241E">
        <w:rPr>
          <w:rFonts w:ascii="Times New Roman" w:eastAsia="Times New Roman" w:hAnsi="Times New Roman" w:cs="Times New Roman"/>
          <w:color w:val="000000"/>
          <w:sz w:val="27"/>
          <w:szCs w:val="27"/>
          <w:lang w:eastAsia="pl-PL"/>
        </w:rPr>
        <w:t>pkt</w:t>
      </w:r>
      <w:proofErr w:type="spellEnd"/>
      <w:r w:rsidRPr="0082241E">
        <w:rPr>
          <w:rFonts w:ascii="Times New Roman" w:eastAsia="Times New Roman" w:hAnsi="Times New Roman" w:cs="Times New Roman"/>
          <w:color w:val="000000"/>
          <w:sz w:val="27"/>
          <w:szCs w:val="27"/>
          <w:lang w:eastAsia="pl-PL"/>
        </w:rPr>
        <w:t xml:space="preserve"> 8 ustawy zamawiający informuje, że wykluczy z postępowania o udzielenie zamówienia publicznego wykonawcę, który naruszył obowiązki dotyczące płatności podatków, opłat lub </w:t>
      </w:r>
      <w:r w:rsidRPr="0082241E">
        <w:rPr>
          <w:rFonts w:ascii="Times New Roman" w:eastAsia="Times New Roman" w:hAnsi="Times New Roman" w:cs="Times New Roman"/>
          <w:color w:val="000000"/>
          <w:sz w:val="27"/>
          <w:szCs w:val="27"/>
          <w:lang w:eastAsia="pl-PL"/>
        </w:rPr>
        <w:lastRenderedPageBreak/>
        <w:t xml:space="preserve">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ubezpieczenie społeczne lub zdrowotne wraz z odsetkami lub grzywnami lub zawarł wiążące porozumienie w sprawie spłaty tych należności - aktualne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oraz aktualne 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całości wykonania decyzji właściwego organu. 1.Jeżeli Wykonawca ma siedzibę lub miejsce zamieszkania poza terytorium Rzeczpospolitej Polskiej, zamiast dokumentu, o którym mowa w </w:t>
      </w:r>
      <w:proofErr w:type="spellStart"/>
      <w:r w:rsidRPr="0082241E">
        <w:rPr>
          <w:rFonts w:ascii="Times New Roman" w:eastAsia="Times New Roman" w:hAnsi="Times New Roman" w:cs="Times New Roman"/>
          <w:color w:val="000000"/>
          <w:sz w:val="27"/>
          <w:szCs w:val="27"/>
          <w:lang w:eastAsia="pl-PL"/>
        </w:rPr>
        <w:t>pkt</w:t>
      </w:r>
      <w:proofErr w:type="spellEnd"/>
      <w:r w:rsidRPr="0082241E">
        <w:rPr>
          <w:rFonts w:ascii="Times New Roman" w:eastAsia="Times New Roman" w:hAnsi="Times New Roman" w:cs="Times New Roman"/>
          <w:color w:val="000000"/>
          <w:sz w:val="27"/>
          <w:szCs w:val="27"/>
          <w:lang w:eastAsia="pl-PL"/>
        </w:rPr>
        <w:t xml:space="preserve"> a)i d), składa dokument lub dokumenty wystawione w kraju, w którym ma siedzibę lub miejsce zamieszkania, potwierdzające odpowiednio, że: - nie otwarto jego likwidacji ani nie ogłoszono upadłości. Dokumenty powinny być wystawione nie wcześniej niż 6 miesięcy przed upływem terminu składania ofert, - nie zalega z opłaceniem podatków, opłat, składek na ubezpieczenie społeczne lub zdrowotne albo że zawarł porozumienie z </w:t>
      </w:r>
      <w:r w:rsidRPr="0082241E">
        <w:rPr>
          <w:rFonts w:ascii="Times New Roman" w:eastAsia="Times New Roman" w:hAnsi="Times New Roman" w:cs="Times New Roman"/>
          <w:color w:val="000000"/>
          <w:sz w:val="27"/>
          <w:szCs w:val="27"/>
          <w:lang w:eastAsia="pl-PL"/>
        </w:rPr>
        <w:lastRenderedPageBreak/>
        <w:t>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powinny być wystawione nie wcześniej niż 3 miesiące przed upływem terminu składania ofert.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r w:rsidRPr="0082241E">
        <w:rPr>
          <w:rFonts w:ascii="Times New Roman" w:eastAsia="Times New Roman" w:hAnsi="Times New Roman" w:cs="Times New Roman"/>
          <w:b/>
          <w:bCs/>
          <w:color w:val="000000"/>
          <w:sz w:val="27"/>
          <w:lang w:eastAsia="pl-PL"/>
        </w:rPr>
        <w:t> </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b/>
          <w:bCs/>
          <w:color w:val="000000"/>
          <w:sz w:val="27"/>
          <w:szCs w:val="27"/>
          <w:lang w:eastAsia="pl-PL"/>
        </w:rPr>
        <w:t>III.5.1) W ZAKRESIE SPEŁNIANIA WARUNKÓW UDZIAŁU W POSTĘPOWANIU:</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 xml:space="preserve">1) Kompetencji lub uprawnień do prowadzenia określonej działalności zawodowej, o ile wynika to z odrębnych przepisów, Zamawiający w tym zakresie nie stawia żadnych wymagań wystarczającym jest złożone wraz z ofertą oświadczenie. 2)Zdolności technicznej lub zawodowej Wykonawcy, na potwierdzenie niniejszego warunku, należy złożyć wykaz dostaw, a w przypadku świadczeń okresowych lub ciągłych również wykonywanych głównych dostaw w okresie ostatnich trzech lat przed upływem terminu składania ofert, a jeżeli okres prowadzenia działalności jest krótszy - w tym okresie, zawierającego główne dostawy </w:t>
      </w:r>
      <w:proofErr w:type="spellStart"/>
      <w:r w:rsidRPr="0082241E">
        <w:rPr>
          <w:rFonts w:ascii="Times New Roman" w:eastAsia="Times New Roman" w:hAnsi="Times New Roman" w:cs="Times New Roman"/>
          <w:color w:val="000000"/>
          <w:sz w:val="27"/>
          <w:szCs w:val="27"/>
          <w:lang w:eastAsia="pl-PL"/>
        </w:rPr>
        <w:t>drobiu</w:t>
      </w:r>
      <w:proofErr w:type="spellEnd"/>
      <w:r w:rsidRPr="0082241E">
        <w:rPr>
          <w:rFonts w:ascii="Times New Roman" w:eastAsia="Times New Roman" w:hAnsi="Times New Roman" w:cs="Times New Roman"/>
          <w:color w:val="000000"/>
          <w:sz w:val="27"/>
          <w:szCs w:val="27"/>
          <w:lang w:eastAsia="pl-PL"/>
        </w:rPr>
        <w:t xml:space="preserve"> i podrobów drobiowych. Wykonawca spełni warunek, jeżeli wykaże się realizacją co najmniej jednej lub dwóch dostaw </w:t>
      </w:r>
      <w:proofErr w:type="spellStart"/>
      <w:r w:rsidRPr="0082241E">
        <w:rPr>
          <w:rFonts w:ascii="Times New Roman" w:eastAsia="Times New Roman" w:hAnsi="Times New Roman" w:cs="Times New Roman"/>
          <w:color w:val="000000"/>
          <w:sz w:val="27"/>
          <w:szCs w:val="27"/>
          <w:lang w:eastAsia="pl-PL"/>
        </w:rPr>
        <w:t>drobiu</w:t>
      </w:r>
      <w:proofErr w:type="spellEnd"/>
      <w:r w:rsidRPr="0082241E">
        <w:rPr>
          <w:rFonts w:ascii="Times New Roman" w:eastAsia="Times New Roman" w:hAnsi="Times New Roman" w:cs="Times New Roman"/>
          <w:color w:val="000000"/>
          <w:sz w:val="27"/>
          <w:szCs w:val="27"/>
          <w:lang w:eastAsia="pl-PL"/>
        </w:rPr>
        <w:t xml:space="preserve"> i podrobów drobiowych o łącznej ich wartości nie mniejszej niż 120 000,00 zł. brutto, wraz z podaniem ich wartości, przedmiotu, dat </w:t>
      </w:r>
      <w:r w:rsidRPr="0082241E">
        <w:rPr>
          <w:rFonts w:ascii="Times New Roman" w:eastAsia="Times New Roman" w:hAnsi="Times New Roman" w:cs="Times New Roman"/>
          <w:color w:val="000000"/>
          <w:sz w:val="27"/>
          <w:szCs w:val="27"/>
          <w:lang w:eastAsia="pl-PL"/>
        </w:rPr>
        <w:lastRenderedPageBreak/>
        <w:t>wykonania i podmiotów, na rzecz których dostawy zostały wykonane – zgodnie z Załącznikiem Nr 4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 3) Sytuacji ekonomicznej lub finansowej, na potwierdzenie niniejszego warunku, należy złożyć opłaconą polisę (wraz z dowodami zapłaty składek), a w przypadku jej braku innego dokumentu potwierdzającego ubezpieczenie od odpowiedzialności cywilnej w zakresie prowadzonej działalności związanej z przedmiotem zamówienia na kwotę nie mniejszą niż 210 000,00 zł.</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III.5.2) W ZAKRESIE KRYTERIÓW SELEKCJI:</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r w:rsidRPr="0082241E">
        <w:rPr>
          <w:rFonts w:ascii="Times New Roman" w:eastAsia="Times New Roman" w:hAnsi="Times New Roman" w:cs="Times New Roman"/>
          <w:b/>
          <w:bCs/>
          <w:color w:val="000000"/>
          <w:sz w:val="27"/>
          <w:lang w:eastAsia="pl-PL"/>
        </w:rPr>
        <w:t> </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t xml:space="preserve">W celu potwierdzenia braku podstaw do wykluczenia Wykonawcy z </w:t>
      </w:r>
      <w:proofErr w:type="spellStart"/>
      <w:r w:rsidRPr="0082241E">
        <w:rPr>
          <w:rFonts w:ascii="Times New Roman" w:eastAsia="Times New Roman" w:hAnsi="Times New Roman" w:cs="Times New Roman"/>
          <w:color w:val="000000"/>
          <w:sz w:val="27"/>
          <w:szCs w:val="27"/>
          <w:lang w:eastAsia="pl-PL"/>
        </w:rPr>
        <w:t>postępowania,o</w:t>
      </w:r>
      <w:proofErr w:type="spellEnd"/>
      <w:r w:rsidRPr="0082241E">
        <w:rPr>
          <w:rFonts w:ascii="Times New Roman" w:eastAsia="Times New Roman" w:hAnsi="Times New Roman" w:cs="Times New Roman"/>
          <w:color w:val="000000"/>
          <w:sz w:val="27"/>
          <w:szCs w:val="27"/>
          <w:lang w:eastAsia="pl-PL"/>
        </w:rPr>
        <w:t xml:space="preserve"> których mowa w art. 24 ust. 1 </w:t>
      </w:r>
      <w:proofErr w:type="spellStart"/>
      <w:r w:rsidRPr="0082241E">
        <w:rPr>
          <w:rFonts w:ascii="Times New Roman" w:eastAsia="Times New Roman" w:hAnsi="Times New Roman" w:cs="Times New Roman"/>
          <w:color w:val="000000"/>
          <w:sz w:val="27"/>
          <w:szCs w:val="27"/>
          <w:lang w:eastAsia="pl-PL"/>
        </w:rPr>
        <w:t>pkt</w:t>
      </w:r>
      <w:proofErr w:type="spellEnd"/>
      <w:r w:rsidRPr="0082241E">
        <w:rPr>
          <w:rFonts w:ascii="Times New Roman" w:eastAsia="Times New Roman" w:hAnsi="Times New Roman" w:cs="Times New Roman"/>
          <w:color w:val="000000"/>
          <w:sz w:val="27"/>
          <w:szCs w:val="27"/>
          <w:lang w:eastAsia="pl-PL"/>
        </w:rPr>
        <w:t xml:space="preserve"> 23 ustawy, Wykonawca w terminie 3 dni od dnia zamieszczenia przez Zamawiającego na stronie internetowej informacji z otwarcia ofert, o której mowa w art.86 ust.5 ustawy </w:t>
      </w:r>
      <w:proofErr w:type="spellStart"/>
      <w:r w:rsidRPr="0082241E">
        <w:rPr>
          <w:rFonts w:ascii="Times New Roman" w:eastAsia="Times New Roman" w:hAnsi="Times New Roman" w:cs="Times New Roman"/>
          <w:color w:val="000000"/>
          <w:sz w:val="27"/>
          <w:szCs w:val="27"/>
          <w:lang w:eastAsia="pl-PL"/>
        </w:rPr>
        <w:t>Pzp</w:t>
      </w:r>
      <w:proofErr w:type="spellEnd"/>
      <w:r w:rsidRPr="0082241E">
        <w:rPr>
          <w:rFonts w:ascii="Times New Roman" w:eastAsia="Times New Roman" w:hAnsi="Times New Roman" w:cs="Times New Roman"/>
          <w:color w:val="000000"/>
          <w:sz w:val="27"/>
          <w:szCs w:val="27"/>
          <w:lang w:eastAsia="pl-PL"/>
        </w:rPr>
        <w:t>, składa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b/>
          <w:bCs/>
          <w:color w:val="000000"/>
          <w:sz w:val="27"/>
          <w:szCs w:val="27"/>
          <w:lang w:eastAsia="pl-PL"/>
        </w:rPr>
        <w:t xml:space="preserve">III.7) INNE DOKUMENTY NIE WYMIENIONE W </w:t>
      </w:r>
      <w:proofErr w:type="spellStart"/>
      <w:r w:rsidRPr="0082241E">
        <w:rPr>
          <w:rFonts w:ascii="Times New Roman" w:eastAsia="Times New Roman" w:hAnsi="Times New Roman" w:cs="Times New Roman"/>
          <w:b/>
          <w:bCs/>
          <w:color w:val="000000"/>
          <w:sz w:val="27"/>
          <w:szCs w:val="27"/>
          <w:lang w:eastAsia="pl-PL"/>
        </w:rPr>
        <w:t>pkt</w:t>
      </w:r>
      <w:proofErr w:type="spellEnd"/>
      <w:r w:rsidRPr="0082241E">
        <w:rPr>
          <w:rFonts w:ascii="Times New Roman" w:eastAsia="Times New Roman" w:hAnsi="Times New Roman" w:cs="Times New Roman"/>
          <w:b/>
          <w:bCs/>
          <w:color w:val="000000"/>
          <w:sz w:val="27"/>
          <w:szCs w:val="27"/>
          <w:lang w:eastAsia="pl-PL"/>
        </w:rPr>
        <w:t xml:space="preserve"> III.3) - III.6)</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lastRenderedPageBreak/>
        <w:t>1. Pełnomocnictwo – jeżeli Wykonawca ustanawia pełnomocnika do podpisania oferty i dokumentów w ofercie 2. Formularz ofertowy - załącznik nr 1 do SIWZ. Dokument dot. treści oferty. 3.Oświadczenie wymagane od Wykonawcy w zakresie wypełnienia obowiązków informacyjnych przewidzianych w art. 13 lub art. 14 RODO na potrzeby postępowania o udzielenie zamówienia publicznego. Wzór oświadczenia stanowi załącznik Nr 7 do SIWZ</w:t>
      </w:r>
    </w:p>
    <w:p w:rsidR="0082241E" w:rsidRPr="0082241E" w:rsidRDefault="0082241E" w:rsidP="0082241E">
      <w:pPr>
        <w:spacing w:after="0" w:line="450" w:lineRule="atLeast"/>
        <w:rPr>
          <w:rFonts w:ascii="Times New Roman" w:eastAsia="Times New Roman" w:hAnsi="Times New Roman" w:cs="Times New Roman"/>
          <w:b/>
          <w:bCs/>
          <w:color w:val="000000"/>
          <w:sz w:val="36"/>
          <w:szCs w:val="36"/>
          <w:lang w:eastAsia="pl-PL"/>
        </w:rPr>
      </w:pPr>
      <w:r w:rsidRPr="0082241E">
        <w:rPr>
          <w:rFonts w:ascii="Times New Roman" w:eastAsia="Times New Roman" w:hAnsi="Times New Roman" w:cs="Times New Roman"/>
          <w:b/>
          <w:bCs/>
          <w:color w:val="000000"/>
          <w:sz w:val="36"/>
          <w:szCs w:val="36"/>
          <w:u w:val="single"/>
          <w:lang w:eastAsia="pl-PL"/>
        </w:rPr>
        <w:t>SEKCJA IV: PROCEDURA</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b/>
          <w:bCs/>
          <w:color w:val="000000"/>
          <w:sz w:val="27"/>
          <w:szCs w:val="27"/>
          <w:lang w:eastAsia="pl-PL"/>
        </w:rPr>
        <w:t>IV.1) OPIS</w:t>
      </w:r>
      <w:r w:rsidRPr="0082241E">
        <w:rPr>
          <w:rFonts w:ascii="Times New Roman" w:eastAsia="Times New Roman" w:hAnsi="Times New Roman" w:cs="Times New Roman"/>
          <w:b/>
          <w:bCs/>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IV.1.1) Tryb udzielenia zamówienia:</w:t>
      </w:r>
      <w:r w:rsidRPr="0082241E">
        <w:rPr>
          <w:rFonts w:ascii="Times New Roman" w:eastAsia="Times New Roman" w:hAnsi="Times New Roman" w:cs="Times New Roman"/>
          <w:b/>
          <w:bCs/>
          <w:color w:val="000000"/>
          <w:sz w:val="27"/>
          <w:lang w:eastAsia="pl-PL"/>
        </w:rPr>
        <w:t> </w:t>
      </w:r>
      <w:r w:rsidRPr="0082241E">
        <w:rPr>
          <w:rFonts w:ascii="Times New Roman" w:eastAsia="Times New Roman" w:hAnsi="Times New Roman" w:cs="Times New Roman"/>
          <w:color w:val="000000"/>
          <w:sz w:val="27"/>
          <w:szCs w:val="27"/>
          <w:lang w:eastAsia="pl-PL"/>
        </w:rPr>
        <w:t>Przetarg nieograniczony</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IV.1.2) Zamawiający żąda wniesienia wadium:</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t>Nie</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Informacja na temat wadium</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IV.1.3) Przewiduje się udzielenie zaliczek na poczet wykonania zamówienia:</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t>Nie</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Należy podać informacje na temat udzielania zaliczek:</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t>Nie</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Nie</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Informacje dodatkowe:</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IV.1.5.) Wymaga się złożenia oferty wariantowej:</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t>Nie</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Dopuszcza się złożenie oferty wariantowej</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lastRenderedPageBreak/>
        <w:t>Nie</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Nie</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82241E">
        <w:rPr>
          <w:rFonts w:ascii="Times New Roman" w:eastAsia="Times New Roman" w:hAnsi="Times New Roman" w:cs="Times New Roman"/>
          <w:b/>
          <w:bCs/>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t>Liczba wykonawców  </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Przewidywana minimalna liczba wykonawców</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Maksymalna liczba wykonawców  </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Kryteria selekcji wykonawców:</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IV.1.7) Informacje na temat umowy ramowej lub dynamicznego systemu zakupów:</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t>Umowa ramowa będzie zawarta:</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br/>
        <w:t>Czy przewiduje się ograniczenie liczby uczestników umowy ramowej:</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br/>
        <w:t>Przewidziana maksymalna liczba uczestników umowy ramowej:</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br/>
        <w:t>Informacje dodatkowe:</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br/>
        <w:t>Zamówienie obejmuje ustanowienie dynamicznego systemu zakupów:</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br/>
        <w:t>Informacje dodatkowe:</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lastRenderedPageBreak/>
        <w:br/>
        <w:t>W ramach umowy ramowej/dynamicznego systemu zakupów dopuszcza się złożenie ofert w formie katalogów elektronicznych:</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IV.1.8) Aukcja elektroniczna</w:t>
      </w:r>
      <w:r w:rsidRPr="0082241E">
        <w:rPr>
          <w:rFonts w:ascii="Times New Roman" w:eastAsia="Times New Roman" w:hAnsi="Times New Roman" w:cs="Times New Roman"/>
          <w:b/>
          <w:bCs/>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Przewidziane jest przeprowadzenie aukcji elektronicznej</w:t>
      </w:r>
      <w:r w:rsidRPr="0082241E">
        <w:rPr>
          <w:rFonts w:ascii="Times New Roman" w:eastAsia="Times New Roman" w:hAnsi="Times New Roman" w:cs="Times New Roman"/>
          <w:b/>
          <w:bCs/>
          <w:color w:val="000000"/>
          <w:sz w:val="27"/>
          <w:lang w:eastAsia="pl-PL"/>
        </w:rPr>
        <w:t> </w:t>
      </w:r>
      <w:r w:rsidRPr="0082241E">
        <w:rPr>
          <w:rFonts w:ascii="Times New Roman" w:eastAsia="Times New Roman" w:hAnsi="Times New Roman" w:cs="Times New Roman"/>
          <w:i/>
          <w:iCs/>
          <w:color w:val="000000"/>
          <w:sz w:val="27"/>
          <w:szCs w:val="27"/>
          <w:lang w:eastAsia="pl-PL"/>
        </w:rPr>
        <w:t>(przetarg nieograniczony, przetarg ograniczony, negocjacje z ogłoszeniem)</w:t>
      </w:r>
      <w:r w:rsidRPr="0082241E">
        <w:rPr>
          <w:rFonts w:ascii="Times New Roman" w:eastAsia="Times New Roman" w:hAnsi="Times New Roman" w:cs="Times New Roman"/>
          <w:i/>
          <w:iCs/>
          <w:color w:val="000000"/>
          <w:sz w:val="27"/>
          <w:lang w:eastAsia="pl-PL"/>
        </w:rPr>
        <w:t> </w:t>
      </w:r>
      <w:r w:rsidRPr="0082241E">
        <w:rPr>
          <w:rFonts w:ascii="Times New Roman" w:eastAsia="Times New Roman" w:hAnsi="Times New Roman" w:cs="Times New Roman"/>
          <w:color w:val="000000"/>
          <w:sz w:val="27"/>
          <w:szCs w:val="27"/>
          <w:lang w:eastAsia="pl-PL"/>
        </w:rPr>
        <w:t>Nie</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Należy podać adres strony internetowej, na której aukcja będzie prowadzona:</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82241E">
        <w:rPr>
          <w:rFonts w:ascii="Times New Roman" w:eastAsia="Times New Roman" w:hAnsi="Times New Roman" w:cs="Times New Roman"/>
          <w:b/>
          <w:bCs/>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Informacje dotyczące przebiegu aukcji elektronicznej:</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Wymagania dotyczące rejestracji i identyfikacji wykonawców w aukcji elektronicznej:</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Informacje o liczbie etapów aukcji elektronicznej i czasie ich trwania:</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lastRenderedPageBreak/>
        <w:br/>
        <w:t>Czas trwania:</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Warunki zamknięcia aukcji elektronicznej:</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IV.2) KRYTERIA OCENY OFERT</w:t>
      </w:r>
      <w:r w:rsidRPr="0082241E">
        <w:rPr>
          <w:rFonts w:ascii="Times New Roman" w:eastAsia="Times New Roman" w:hAnsi="Times New Roman" w:cs="Times New Roman"/>
          <w:b/>
          <w:bCs/>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IV.2.1) Kryteria oceny ofert:</w:t>
      </w:r>
      <w:r w:rsidRPr="0082241E">
        <w:rPr>
          <w:rFonts w:ascii="Times New Roman" w:eastAsia="Times New Roman" w:hAnsi="Times New Roman" w:cs="Times New Roman"/>
          <w:b/>
          <w:bCs/>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IV.2.2) Kryteria</w:t>
      </w:r>
      <w:r w:rsidRPr="0082241E">
        <w:rPr>
          <w:rFonts w:ascii="Times New Roman" w:eastAsia="Times New Roman" w:hAnsi="Times New Roman" w:cs="Times New Roman"/>
          <w:color w:val="000000"/>
          <w:sz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830"/>
        <w:gridCol w:w="1016"/>
      </w:tblGrid>
      <w:tr w:rsidR="0082241E" w:rsidRPr="0082241E" w:rsidTr="0082241E">
        <w:tc>
          <w:tcPr>
            <w:tcW w:w="0" w:type="auto"/>
            <w:tcBorders>
              <w:top w:val="single" w:sz="6" w:space="0" w:color="000000"/>
              <w:left w:val="single" w:sz="6" w:space="0" w:color="000000"/>
              <w:bottom w:val="single" w:sz="6" w:space="0" w:color="000000"/>
              <w:right w:val="single" w:sz="6" w:space="0" w:color="000000"/>
            </w:tcBorders>
            <w:vAlign w:val="center"/>
            <w:hideMark/>
          </w:tcPr>
          <w:p w:rsidR="0082241E" w:rsidRPr="0082241E" w:rsidRDefault="0082241E" w:rsidP="0082241E">
            <w:pPr>
              <w:spacing w:after="0" w:line="240" w:lineRule="auto"/>
              <w:rPr>
                <w:rFonts w:ascii="Times New Roman" w:eastAsia="Times New Roman" w:hAnsi="Times New Roman" w:cs="Times New Roman"/>
                <w:sz w:val="24"/>
                <w:szCs w:val="24"/>
                <w:lang w:eastAsia="pl-PL"/>
              </w:rPr>
            </w:pPr>
            <w:r w:rsidRPr="0082241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2241E" w:rsidRPr="0082241E" w:rsidRDefault="0082241E" w:rsidP="0082241E">
            <w:pPr>
              <w:spacing w:after="0" w:line="240" w:lineRule="auto"/>
              <w:rPr>
                <w:rFonts w:ascii="Times New Roman" w:eastAsia="Times New Roman" w:hAnsi="Times New Roman" w:cs="Times New Roman"/>
                <w:sz w:val="24"/>
                <w:szCs w:val="24"/>
                <w:lang w:eastAsia="pl-PL"/>
              </w:rPr>
            </w:pPr>
            <w:r w:rsidRPr="0082241E">
              <w:rPr>
                <w:rFonts w:ascii="Times New Roman" w:eastAsia="Times New Roman" w:hAnsi="Times New Roman" w:cs="Times New Roman"/>
                <w:sz w:val="24"/>
                <w:szCs w:val="24"/>
                <w:lang w:eastAsia="pl-PL"/>
              </w:rPr>
              <w:t>Znaczenie</w:t>
            </w:r>
          </w:p>
        </w:tc>
      </w:tr>
      <w:tr w:rsidR="0082241E" w:rsidRPr="0082241E" w:rsidTr="0082241E">
        <w:tc>
          <w:tcPr>
            <w:tcW w:w="0" w:type="auto"/>
            <w:tcBorders>
              <w:top w:val="single" w:sz="6" w:space="0" w:color="000000"/>
              <w:left w:val="single" w:sz="6" w:space="0" w:color="000000"/>
              <w:bottom w:val="single" w:sz="6" w:space="0" w:color="000000"/>
              <w:right w:val="single" w:sz="6" w:space="0" w:color="000000"/>
            </w:tcBorders>
            <w:vAlign w:val="center"/>
            <w:hideMark/>
          </w:tcPr>
          <w:p w:rsidR="0082241E" w:rsidRPr="0082241E" w:rsidRDefault="0082241E" w:rsidP="0082241E">
            <w:pPr>
              <w:spacing w:after="0" w:line="240" w:lineRule="auto"/>
              <w:rPr>
                <w:rFonts w:ascii="Times New Roman" w:eastAsia="Times New Roman" w:hAnsi="Times New Roman" w:cs="Times New Roman"/>
                <w:sz w:val="24"/>
                <w:szCs w:val="24"/>
                <w:lang w:eastAsia="pl-PL"/>
              </w:rPr>
            </w:pPr>
            <w:r w:rsidRPr="0082241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2241E" w:rsidRPr="0082241E" w:rsidRDefault="0082241E" w:rsidP="0082241E">
            <w:pPr>
              <w:spacing w:after="0" w:line="240" w:lineRule="auto"/>
              <w:rPr>
                <w:rFonts w:ascii="Times New Roman" w:eastAsia="Times New Roman" w:hAnsi="Times New Roman" w:cs="Times New Roman"/>
                <w:sz w:val="24"/>
                <w:szCs w:val="24"/>
                <w:lang w:eastAsia="pl-PL"/>
              </w:rPr>
            </w:pPr>
            <w:r w:rsidRPr="0082241E">
              <w:rPr>
                <w:rFonts w:ascii="Times New Roman" w:eastAsia="Times New Roman" w:hAnsi="Times New Roman" w:cs="Times New Roman"/>
                <w:sz w:val="24"/>
                <w:szCs w:val="24"/>
                <w:lang w:eastAsia="pl-PL"/>
              </w:rPr>
              <w:t>100,00</w:t>
            </w:r>
          </w:p>
        </w:tc>
      </w:tr>
    </w:tbl>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82241E">
        <w:rPr>
          <w:rFonts w:ascii="Times New Roman" w:eastAsia="Times New Roman" w:hAnsi="Times New Roman" w:cs="Times New Roman"/>
          <w:b/>
          <w:bCs/>
          <w:color w:val="000000"/>
          <w:sz w:val="27"/>
          <w:szCs w:val="27"/>
          <w:lang w:eastAsia="pl-PL"/>
        </w:rPr>
        <w:t>Pzp</w:t>
      </w:r>
      <w:proofErr w:type="spellEnd"/>
      <w:r w:rsidRPr="0082241E">
        <w:rPr>
          <w:rFonts w:ascii="Times New Roman" w:eastAsia="Times New Roman" w:hAnsi="Times New Roman" w:cs="Times New Roman"/>
          <w:b/>
          <w:bCs/>
          <w:color w:val="000000"/>
          <w:sz w:val="27"/>
          <w:lang w:eastAsia="pl-PL"/>
        </w:rPr>
        <w:t> </w:t>
      </w:r>
      <w:r w:rsidRPr="0082241E">
        <w:rPr>
          <w:rFonts w:ascii="Times New Roman" w:eastAsia="Times New Roman" w:hAnsi="Times New Roman" w:cs="Times New Roman"/>
          <w:color w:val="000000"/>
          <w:sz w:val="27"/>
          <w:szCs w:val="27"/>
          <w:lang w:eastAsia="pl-PL"/>
        </w:rPr>
        <w:t>(przetarg nieograniczony)</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Tak</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IV.3) Negocjacje z ogłoszeniem, dialog konkurencyjny, partnerstwo innowacyjne</w:t>
      </w:r>
      <w:r w:rsidRPr="0082241E">
        <w:rPr>
          <w:rFonts w:ascii="Times New Roman" w:eastAsia="Times New Roman" w:hAnsi="Times New Roman" w:cs="Times New Roman"/>
          <w:b/>
          <w:bCs/>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IV.3.1) Informacje na temat negocjacji z ogłoszeniem</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Minimalne wymagania, które muszą spełniać wszystkie oferty:</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Przewidziany jest podział negocjacji na etapy w celu ograniczenia liczby ofert:</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Należy podać informacje na temat etapów negocjacji (w tym liczbę etapów):</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br/>
        <w:t>Informacje dodatkowe</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IV.3.2) Informacje na temat dialogu konkurencyjnego</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lastRenderedPageBreak/>
        <w:t>Opis potrzeb i wymagań zamawiającego lub informacja o sposobie uzyskania tego opisu:</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br/>
        <w:t>Wstępny harmonogram postępowania:</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br/>
        <w:t>Podział dialogu na etapy w celu ograniczenia liczby rozwiązań:</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Należy podać informacje na temat etapów dialogu:</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br/>
        <w:t>Informacje dodatkowe:</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IV.3.3) Informacje na temat partnerstwa innowacyjnego</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br/>
        <w:t>Informacje dodatkowe:</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IV.4) Licytacja elektroniczna</w:t>
      </w:r>
      <w:r w:rsidRPr="0082241E">
        <w:rPr>
          <w:rFonts w:ascii="Times New Roman" w:eastAsia="Times New Roman" w:hAnsi="Times New Roman" w:cs="Times New Roman"/>
          <w:b/>
          <w:bCs/>
          <w:color w:val="000000"/>
          <w:sz w:val="27"/>
          <w:lang w:eastAsia="pl-PL"/>
        </w:rPr>
        <w:t> </w:t>
      </w:r>
      <w:r w:rsidRPr="0082241E">
        <w:rPr>
          <w:rFonts w:ascii="Times New Roman" w:eastAsia="Times New Roman" w:hAnsi="Times New Roman" w:cs="Times New Roman"/>
          <w:color w:val="000000"/>
          <w:sz w:val="27"/>
          <w:szCs w:val="27"/>
          <w:lang w:eastAsia="pl-PL"/>
        </w:rPr>
        <w:br/>
        <w:t>Adres strony internetowej, na której będzie prowadzona licytacja elektroniczna:</w:t>
      </w:r>
      <w:r w:rsidRPr="0082241E">
        <w:rPr>
          <w:rFonts w:ascii="Times New Roman" w:eastAsia="Times New Roman" w:hAnsi="Times New Roman" w:cs="Times New Roman"/>
          <w:color w:val="000000"/>
          <w:sz w:val="27"/>
          <w:lang w:eastAsia="pl-PL"/>
        </w:rPr>
        <w:t> </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r w:rsidRPr="0082241E">
        <w:rPr>
          <w:rFonts w:ascii="Times New Roman" w:eastAsia="Times New Roman" w:hAnsi="Times New Roman" w:cs="Times New Roman"/>
          <w:color w:val="000000"/>
          <w:sz w:val="27"/>
          <w:lang w:eastAsia="pl-PL"/>
        </w:rPr>
        <w:t> </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r w:rsidRPr="0082241E">
        <w:rPr>
          <w:rFonts w:ascii="Times New Roman" w:eastAsia="Times New Roman" w:hAnsi="Times New Roman" w:cs="Times New Roman"/>
          <w:color w:val="000000"/>
          <w:sz w:val="27"/>
          <w:lang w:eastAsia="pl-PL"/>
        </w:rPr>
        <w:t> </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lastRenderedPageBreak/>
        <w:t>Sposób postępowania w toku licytacji elektronicznej, w tym określenie minimalnych wysokości postąpień:</w:t>
      </w:r>
      <w:r w:rsidRPr="0082241E">
        <w:rPr>
          <w:rFonts w:ascii="Times New Roman" w:eastAsia="Times New Roman" w:hAnsi="Times New Roman" w:cs="Times New Roman"/>
          <w:color w:val="000000"/>
          <w:sz w:val="27"/>
          <w:lang w:eastAsia="pl-PL"/>
        </w:rPr>
        <w:t> </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t>Informacje o liczbie etapów licytacji elektronicznej i czasie ich trwania:</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t>Czas trwania:</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t>Termin składania wniosków o dopuszczenie do udziału w licytacji elektronicznej:</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Data:</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t>godzina:</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Termin otwarcia licytacji elektronicznej:</w:t>
      </w:r>
      <w:r w:rsidRPr="0082241E">
        <w:rPr>
          <w:rFonts w:ascii="Times New Roman" w:eastAsia="Times New Roman" w:hAnsi="Times New Roman" w:cs="Times New Roman"/>
          <w:color w:val="000000"/>
          <w:sz w:val="27"/>
          <w:lang w:eastAsia="pl-PL"/>
        </w:rPr>
        <w:t> </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t>Termin i warunki zamknięcia licytacji elektronicznej:</w:t>
      </w:r>
      <w:r w:rsidRPr="0082241E">
        <w:rPr>
          <w:rFonts w:ascii="Times New Roman" w:eastAsia="Times New Roman" w:hAnsi="Times New Roman" w:cs="Times New Roman"/>
          <w:color w:val="000000"/>
          <w:sz w:val="27"/>
          <w:lang w:eastAsia="pl-PL"/>
        </w:rPr>
        <w:t> </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r w:rsidRPr="0082241E">
        <w:rPr>
          <w:rFonts w:ascii="Times New Roman" w:eastAsia="Times New Roman" w:hAnsi="Times New Roman" w:cs="Times New Roman"/>
          <w:color w:val="000000"/>
          <w:sz w:val="27"/>
          <w:lang w:eastAsia="pl-PL"/>
        </w:rPr>
        <w:t> </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br/>
        <w:t>Wymagania dotyczące zabezpieczenia należytego wykonania umowy:</w:t>
      </w:r>
      <w:r w:rsidRPr="0082241E">
        <w:rPr>
          <w:rFonts w:ascii="Times New Roman" w:eastAsia="Times New Roman" w:hAnsi="Times New Roman" w:cs="Times New Roman"/>
          <w:color w:val="000000"/>
          <w:sz w:val="27"/>
          <w:lang w:eastAsia="pl-PL"/>
        </w:rPr>
        <w:t> </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color w:val="000000"/>
          <w:sz w:val="27"/>
          <w:szCs w:val="27"/>
          <w:lang w:eastAsia="pl-PL"/>
        </w:rPr>
        <w:br/>
        <w:t>Informacje dodatkowe:</w:t>
      </w:r>
      <w:r w:rsidRPr="0082241E">
        <w:rPr>
          <w:rFonts w:ascii="Times New Roman" w:eastAsia="Times New Roman" w:hAnsi="Times New Roman" w:cs="Times New Roman"/>
          <w:color w:val="000000"/>
          <w:sz w:val="27"/>
          <w:lang w:eastAsia="pl-PL"/>
        </w:rPr>
        <w:t> </w:t>
      </w:r>
    </w:p>
    <w:p w:rsidR="0082241E" w:rsidRPr="0082241E" w:rsidRDefault="0082241E" w:rsidP="0082241E">
      <w:pPr>
        <w:spacing w:after="0" w:line="450" w:lineRule="atLeast"/>
        <w:rPr>
          <w:rFonts w:ascii="Times New Roman" w:eastAsia="Times New Roman" w:hAnsi="Times New Roman" w:cs="Times New Roman"/>
          <w:color w:val="000000"/>
          <w:sz w:val="27"/>
          <w:szCs w:val="27"/>
          <w:lang w:eastAsia="pl-PL"/>
        </w:rPr>
      </w:pPr>
      <w:r w:rsidRPr="0082241E">
        <w:rPr>
          <w:rFonts w:ascii="Times New Roman" w:eastAsia="Times New Roman" w:hAnsi="Times New Roman" w:cs="Times New Roman"/>
          <w:b/>
          <w:bCs/>
          <w:color w:val="000000"/>
          <w:sz w:val="27"/>
          <w:szCs w:val="27"/>
          <w:lang w:eastAsia="pl-PL"/>
        </w:rPr>
        <w:t>IV.5) ZMIANA UMOWY</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t>Tak</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Należy wskazać zakres, charakter zmian oraz warunki wprowadzenia zmian:</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 xml:space="preserve">Zamawiający dopuszcza możliwość zmiany umowy w przypadkach wystąpienia okoliczności nie wynikających z winy Wykonawcy. Zmiany treści i warunków umowy mogą nastąpić w przypadku: a) zwiększenia bądź zmniejszenia ilości zamawianych produktów w zależności od potrzeb. W przypadku zmniejszenia ilości przedmiotu zamówienia Wykonawcy przysługiwać będzie wynagrodzenie wynikające ze zrealizowanych dostaw, natomiast w przypadku zwiększenia ilości przedmiotu zamówienia Wykonawca otrzyma wynagrodzenie obliczone po cenach określonych w formularzu cenowym. Zamawiający nie będzie ponosił ujemnych </w:t>
      </w:r>
      <w:r w:rsidRPr="0082241E">
        <w:rPr>
          <w:rFonts w:ascii="Times New Roman" w:eastAsia="Times New Roman" w:hAnsi="Times New Roman" w:cs="Times New Roman"/>
          <w:color w:val="000000"/>
          <w:sz w:val="27"/>
          <w:szCs w:val="27"/>
          <w:lang w:eastAsia="pl-PL"/>
        </w:rPr>
        <w:lastRenderedPageBreak/>
        <w:t xml:space="preserve">skutków finansowych spowodowanych zmniejszeniem ilości i wartości przedmiotu zamówienia, b)zmiany zamawianego asortymentu, jeżeli nastąpi taka konieczność, c) zmian cenowych wynikających z uregulowań prawnych podatku VAT. W takim przypadku wymagany jest wniosek jednej ze stron umowy wraz z uzasadnieniem. Zmiana taka może nastąpić na podstawie aneksu do niniejszej umowy, d) Zamawiający dopuszcza istotne zmiany treści umowy w stosunku do treści oferty, na podstawie której dokonano wyboru Wykonawcy , tylko w przypadku zaistnienia przesłanek o których mowa w art. 144 ust. 1 pkt. 3) ustawy </w:t>
      </w:r>
      <w:proofErr w:type="spellStart"/>
      <w:r w:rsidRPr="0082241E">
        <w:rPr>
          <w:rFonts w:ascii="Times New Roman" w:eastAsia="Times New Roman" w:hAnsi="Times New Roman" w:cs="Times New Roman"/>
          <w:color w:val="000000"/>
          <w:sz w:val="27"/>
          <w:szCs w:val="27"/>
          <w:lang w:eastAsia="pl-PL"/>
        </w:rPr>
        <w:t>Pzp</w:t>
      </w:r>
      <w:proofErr w:type="spellEnd"/>
      <w:r w:rsidRPr="0082241E">
        <w:rPr>
          <w:rFonts w:ascii="Times New Roman" w:eastAsia="Times New Roman" w:hAnsi="Times New Roman" w:cs="Times New Roman"/>
          <w:color w:val="000000"/>
          <w:sz w:val="27"/>
          <w:szCs w:val="27"/>
          <w:lang w:eastAsia="pl-PL"/>
        </w:rPr>
        <w:t>, e)w przypadku obniżenia cen rynkowych produktów należących do asortymentu objętego niniejszą umową ceny zostaną odpowiednio zmniejszone, po udokumentowaniu przez zamawiającego, f)siły wyższej. Każdorazowo zmiany do umowy z wyjątkiem zmian określonych pod literą a) i b) muszą być wprowadzone aneksem w formie pisemnej po wcześniejszym zaakceptowaniu przez Zamawiającego i Wykonawcę. Zamawiający w odniesieniu do wszystkich części zamówienia zastrzega sobie prawo: -rezygnacji z zakupu części produktów wynikającym z braku lub ograniczenia zapotrzebowania; -zamiany ilości zamawianych produktów w ramach wartości i asortymentu określonego w umowie, w przypadku zmiany potrzeb Zamawiającego, -zmiany asortymentu w przypadku wycofania starego i wprowadzenia nowego produktu / produktów, w ramach zaoferowanej grupy asortymentowej o tej samej lub wyższej jakości i parametrach, w cenie nie wyższej niż zaoferowana w ofercie przetargowej.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IV.6) INFORMACJE ADMINISTRACYJNE</w:t>
      </w:r>
      <w:r w:rsidRPr="0082241E">
        <w:rPr>
          <w:rFonts w:ascii="Times New Roman" w:eastAsia="Times New Roman" w:hAnsi="Times New Roman" w:cs="Times New Roman"/>
          <w:b/>
          <w:bCs/>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IV.6.1) Sposób udostępniania informacji o charakterze poufnym</w:t>
      </w:r>
      <w:r w:rsidRPr="0082241E">
        <w:rPr>
          <w:rFonts w:ascii="Times New Roman" w:eastAsia="Times New Roman" w:hAnsi="Times New Roman" w:cs="Times New Roman"/>
          <w:b/>
          <w:bCs/>
          <w:color w:val="000000"/>
          <w:sz w:val="27"/>
          <w:lang w:eastAsia="pl-PL"/>
        </w:rPr>
        <w:t> </w:t>
      </w:r>
      <w:r w:rsidRPr="0082241E">
        <w:rPr>
          <w:rFonts w:ascii="Times New Roman" w:eastAsia="Times New Roman" w:hAnsi="Times New Roman" w:cs="Times New Roman"/>
          <w:i/>
          <w:iCs/>
          <w:color w:val="000000"/>
          <w:sz w:val="27"/>
          <w:szCs w:val="27"/>
          <w:lang w:eastAsia="pl-PL"/>
        </w:rPr>
        <w:t>(jeżeli dotyczy):</w:t>
      </w:r>
      <w:r w:rsidRPr="0082241E">
        <w:rPr>
          <w:rFonts w:ascii="Times New Roman" w:eastAsia="Times New Roman" w:hAnsi="Times New Roman" w:cs="Times New Roman"/>
          <w:i/>
          <w:iCs/>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lastRenderedPageBreak/>
        <w:t>Środki służące ochronie informacji o charakterze poufnym</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82241E">
        <w:rPr>
          <w:rFonts w:ascii="Times New Roman" w:eastAsia="Times New Roman" w:hAnsi="Times New Roman" w:cs="Times New Roman"/>
          <w:b/>
          <w:bCs/>
          <w:color w:val="000000"/>
          <w:sz w:val="27"/>
          <w:lang w:eastAsia="pl-PL"/>
        </w:rPr>
        <w:t> </w:t>
      </w:r>
      <w:r w:rsidRPr="0082241E">
        <w:rPr>
          <w:rFonts w:ascii="Times New Roman" w:eastAsia="Times New Roman" w:hAnsi="Times New Roman" w:cs="Times New Roman"/>
          <w:color w:val="000000"/>
          <w:sz w:val="27"/>
          <w:szCs w:val="27"/>
          <w:lang w:eastAsia="pl-PL"/>
        </w:rPr>
        <w:br/>
        <w:t>Data:</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t>09.12.2020, godzina:</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t>09:00,</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Nie</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Wskazać powody:</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t>&gt;</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t>Oferty należy sporządzić w języku polskim.</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IV.6.3) Termin związania ofertą:</w:t>
      </w:r>
      <w:r w:rsidRPr="0082241E">
        <w:rPr>
          <w:rFonts w:ascii="Times New Roman" w:eastAsia="Times New Roman" w:hAnsi="Times New Roman" w:cs="Times New Roman"/>
          <w:b/>
          <w:bCs/>
          <w:color w:val="000000"/>
          <w:sz w:val="27"/>
          <w:lang w:eastAsia="pl-PL"/>
        </w:rPr>
        <w:t> </w:t>
      </w:r>
      <w:r w:rsidRPr="0082241E">
        <w:rPr>
          <w:rFonts w:ascii="Times New Roman" w:eastAsia="Times New Roman" w:hAnsi="Times New Roman" w:cs="Times New Roman"/>
          <w:color w:val="000000"/>
          <w:sz w:val="27"/>
          <w:szCs w:val="27"/>
          <w:lang w:eastAsia="pl-PL"/>
        </w:rPr>
        <w:t>do:</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t>okres w dniach:</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t>30</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t>(od ostatecznego terminu składania ofert)</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t>Nie</w:t>
      </w:r>
      <w:r w:rsidRPr="0082241E">
        <w:rPr>
          <w:rFonts w:ascii="Times New Roman" w:eastAsia="Times New Roman" w:hAnsi="Times New Roman" w:cs="Times New Roman"/>
          <w:color w:val="000000"/>
          <w:sz w:val="27"/>
          <w:lang w:eastAsia="pl-PL"/>
        </w:rPr>
        <w:t> </w:t>
      </w:r>
      <w:r w:rsidRPr="0082241E">
        <w:rPr>
          <w:rFonts w:ascii="Times New Roman" w:eastAsia="Times New Roman" w:hAnsi="Times New Roman" w:cs="Times New Roman"/>
          <w:color w:val="000000"/>
          <w:sz w:val="27"/>
          <w:szCs w:val="27"/>
          <w:lang w:eastAsia="pl-PL"/>
        </w:rPr>
        <w:br/>
      </w:r>
      <w:r w:rsidRPr="0082241E">
        <w:rPr>
          <w:rFonts w:ascii="Times New Roman" w:eastAsia="Times New Roman" w:hAnsi="Times New Roman" w:cs="Times New Roman"/>
          <w:b/>
          <w:bCs/>
          <w:color w:val="000000"/>
          <w:sz w:val="27"/>
          <w:szCs w:val="27"/>
          <w:lang w:eastAsia="pl-PL"/>
        </w:rPr>
        <w:t>IV.6.5) Informacje dodatkowe:</w:t>
      </w:r>
      <w:r w:rsidRPr="0082241E">
        <w:rPr>
          <w:rFonts w:ascii="Times New Roman" w:eastAsia="Times New Roman" w:hAnsi="Times New Roman" w:cs="Times New Roman"/>
          <w:color w:val="000000"/>
          <w:sz w:val="27"/>
          <w:lang w:eastAsia="pl-PL"/>
        </w:rPr>
        <w:t> </w:t>
      </w:r>
    </w:p>
    <w:p w:rsidR="00685BAF" w:rsidRDefault="00685BAF"/>
    <w:sectPr w:rsidR="00685BAF" w:rsidSect="00685B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2241E"/>
    <w:rsid w:val="00685BAF"/>
    <w:rsid w:val="008224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5BA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82241E"/>
  </w:style>
</w:styles>
</file>

<file path=word/webSettings.xml><?xml version="1.0" encoding="utf-8"?>
<w:webSettings xmlns:r="http://schemas.openxmlformats.org/officeDocument/2006/relationships" xmlns:w="http://schemas.openxmlformats.org/wordprocessingml/2006/main">
  <w:divs>
    <w:div w:id="1482192898">
      <w:bodyDiv w:val="1"/>
      <w:marLeft w:val="0"/>
      <w:marRight w:val="0"/>
      <w:marTop w:val="0"/>
      <w:marBottom w:val="0"/>
      <w:divBdr>
        <w:top w:val="none" w:sz="0" w:space="0" w:color="auto"/>
        <w:left w:val="none" w:sz="0" w:space="0" w:color="auto"/>
        <w:bottom w:val="none" w:sz="0" w:space="0" w:color="auto"/>
        <w:right w:val="none" w:sz="0" w:space="0" w:color="auto"/>
      </w:divBdr>
      <w:divsChild>
        <w:div w:id="5177977">
          <w:marLeft w:val="0"/>
          <w:marRight w:val="0"/>
          <w:marTop w:val="0"/>
          <w:marBottom w:val="0"/>
          <w:divBdr>
            <w:top w:val="none" w:sz="0" w:space="0" w:color="auto"/>
            <w:left w:val="none" w:sz="0" w:space="0" w:color="auto"/>
            <w:bottom w:val="none" w:sz="0" w:space="0" w:color="auto"/>
            <w:right w:val="none" w:sz="0" w:space="0" w:color="auto"/>
          </w:divBdr>
          <w:divsChild>
            <w:div w:id="772478038">
              <w:marLeft w:val="0"/>
              <w:marRight w:val="0"/>
              <w:marTop w:val="0"/>
              <w:marBottom w:val="0"/>
              <w:divBdr>
                <w:top w:val="none" w:sz="0" w:space="0" w:color="auto"/>
                <w:left w:val="none" w:sz="0" w:space="0" w:color="auto"/>
                <w:bottom w:val="none" w:sz="0" w:space="0" w:color="auto"/>
                <w:right w:val="none" w:sz="0" w:space="0" w:color="auto"/>
              </w:divBdr>
            </w:div>
            <w:div w:id="1012342868">
              <w:marLeft w:val="0"/>
              <w:marRight w:val="0"/>
              <w:marTop w:val="0"/>
              <w:marBottom w:val="0"/>
              <w:divBdr>
                <w:top w:val="none" w:sz="0" w:space="0" w:color="auto"/>
                <w:left w:val="none" w:sz="0" w:space="0" w:color="auto"/>
                <w:bottom w:val="none" w:sz="0" w:space="0" w:color="auto"/>
                <w:right w:val="none" w:sz="0" w:space="0" w:color="auto"/>
              </w:divBdr>
            </w:div>
            <w:div w:id="399442839">
              <w:marLeft w:val="0"/>
              <w:marRight w:val="0"/>
              <w:marTop w:val="0"/>
              <w:marBottom w:val="0"/>
              <w:divBdr>
                <w:top w:val="none" w:sz="0" w:space="0" w:color="auto"/>
                <w:left w:val="none" w:sz="0" w:space="0" w:color="auto"/>
                <w:bottom w:val="none" w:sz="0" w:space="0" w:color="auto"/>
                <w:right w:val="none" w:sz="0" w:space="0" w:color="auto"/>
              </w:divBdr>
              <w:divsChild>
                <w:div w:id="1294367530">
                  <w:marLeft w:val="0"/>
                  <w:marRight w:val="0"/>
                  <w:marTop w:val="0"/>
                  <w:marBottom w:val="0"/>
                  <w:divBdr>
                    <w:top w:val="none" w:sz="0" w:space="0" w:color="auto"/>
                    <w:left w:val="none" w:sz="0" w:space="0" w:color="auto"/>
                    <w:bottom w:val="none" w:sz="0" w:space="0" w:color="auto"/>
                    <w:right w:val="none" w:sz="0" w:space="0" w:color="auto"/>
                  </w:divBdr>
                </w:div>
              </w:divsChild>
            </w:div>
            <w:div w:id="2105031313">
              <w:marLeft w:val="0"/>
              <w:marRight w:val="0"/>
              <w:marTop w:val="0"/>
              <w:marBottom w:val="0"/>
              <w:divBdr>
                <w:top w:val="none" w:sz="0" w:space="0" w:color="auto"/>
                <w:left w:val="none" w:sz="0" w:space="0" w:color="auto"/>
                <w:bottom w:val="none" w:sz="0" w:space="0" w:color="auto"/>
                <w:right w:val="none" w:sz="0" w:space="0" w:color="auto"/>
              </w:divBdr>
              <w:divsChild>
                <w:div w:id="812335255">
                  <w:marLeft w:val="0"/>
                  <w:marRight w:val="0"/>
                  <w:marTop w:val="0"/>
                  <w:marBottom w:val="0"/>
                  <w:divBdr>
                    <w:top w:val="none" w:sz="0" w:space="0" w:color="auto"/>
                    <w:left w:val="none" w:sz="0" w:space="0" w:color="auto"/>
                    <w:bottom w:val="none" w:sz="0" w:space="0" w:color="auto"/>
                    <w:right w:val="none" w:sz="0" w:space="0" w:color="auto"/>
                  </w:divBdr>
                </w:div>
              </w:divsChild>
            </w:div>
            <w:div w:id="1168208024">
              <w:marLeft w:val="0"/>
              <w:marRight w:val="0"/>
              <w:marTop w:val="0"/>
              <w:marBottom w:val="0"/>
              <w:divBdr>
                <w:top w:val="none" w:sz="0" w:space="0" w:color="auto"/>
                <w:left w:val="none" w:sz="0" w:space="0" w:color="auto"/>
                <w:bottom w:val="none" w:sz="0" w:space="0" w:color="auto"/>
                <w:right w:val="none" w:sz="0" w:space="0" w:color="auto"/>
              </w:divBdr>
              <w:divsChild>
                <w:div w:id="1700815105">
                  <w:marLeft w:val="0"/>
                  <w:marRight w:val="0"/>
                  <w:marTop w:val="0"/>
                  <w:marBottom w:val="0"/>
                  <w:divBdr>
                    <w:top w:val="none" w:sz="0" w:space="0" w:color="auto"/>
                    <w:left w:val="none" w:sz="0" w:space="0" w:color="auto"/>
                    <w:bottom w:val="none" w:sz="0" w:space="0" w:color="auto"/>
                    <w:right w:val="none" w:sz="0" w:space="0" w:color="auto"/>
                  </w:divBdr>
                </w:div>
                <w:div w:id="236593392">
                  <w:marLeft w:val="0"/>
                  <w:marRight w:val="0"/>
                  <w:marTop w:val="0"/>
                  <w:marBottom w:val="0"/>
                  <w:divBdr>
                    <w:top w:val="none" w:sz="0" w:space="0" w:color="auto"/>
                    <w:left w:val="none" w:sz="0" w:space="0" w:color="auto"/>
                    <w:bottom w:val="none" w:sz="0" w:space="0" w:color="auto"/>
                    <w:right w:val="none" w:sz="0" w:space="0" w:color="auto"/>
                  </w:divBdr>
                </w:div>
                <w:div w:id="389768491">
                  <w:marLeft w:val="0"/>
                  <w:marRight w:val="0"/>
                  <w:marTop w:val="0"/>
                  <w:marBottom w:val="0"/>
                  <w:divBdr>
                    <w:top w:val="none" w:sz="0" w:space="0" w:color="auto"/>
                    <w:left w:val="none" w:sz="0" w:space="0" w:color="auto"/>
                    <w:bottom w:val="none" w:sz="0" w:space="0" w:color="auto"/>
                    <w:right w:val="none" w:sz="0" w:space="0" w:color="auto"/>
                  </w:divBdr>
                </w:div>
                <w:div w:id="1407220456">
                  <w:marLeft w:val="0"/>
                  <w:marRight w:val="0"/>
                  <w:marTop w:val="0"/>
                  <w:marBottom w:val="0"/>
                  <w:divBdr>
                    <w:top w:val="none" w:sz="0" w:space="0" w:color="auto"/>
                    <w:left w:val="none" w:sz="0" w:space="0" w:color="auto"/>
                    <w:bottom w:val="none" w:sz="0" w:space="0" w:color="auto"/>
                    <w:right w:val="none" w:sz="0" w:space="0" w:color="auto"/>
                  </w:divBdr>
                </w:div>
              </w:divsChild>
            </w:div>
            <w:div w:id="1696466869">
              <w:marLeft w:val="0"/>
              <w:marRight w:val="0"/>
              <w:marTop w:val="0"/>
              <w:marBottom w:val="0"/>
              <w:divBdr>
                <w:top w:val="none" w:sz="0" w:space="0" w:color="auto"/>
                <w:left w:val="none" w:sz="0" w:space="0" w:color="auto"/>
                <w:bottom w:val="none" w:sz="0" w:space="0" w:color="auto"/>
                <w:right w:val="none" w:sz="0" w:space="0" w:color="auto"/>
              </w:divBdr>
              <w:divsChild>
                <w:div w:id="769396693">
                  <w:marLeft w:val="0"/>
                  <w:marRight w:val="0"/>
                  <w:marTop w:val="0"/>
                  <w:marBottom w:val="0"/>
                  <w:divBdr>
                    <w:top w:val="none" w:sz="0" w:space="0" w:color="auto"/>
                    <w:left w:val="none" w:sz="0" w:space="0" w:color="auto"/>
                    <w:bottom w:val="none" w:sz="0" w:space="0" w:color="auto"/>
                    <w:right w:val="none" w:sz="0" w:space="0" w:color="auto"/>
                  </w:divBdr>
                </w:div>
                <w:div w:id="1664116978">
                  <w:marLeft w:val="0"/>
                  <w:marRight w:val="0"/>
                  <w:marTop w:val="0"/>
                  <w:marBottom w:val="0"/>
                  <w:divBdr>
                    <w:top w:val="none" w:sz="0" w:space="0" w:color="auto"/>
                    <w:left w:val="none" w:sz="0" w:space="0" w:color="auto"/>
                    <w:bottom w:val="none" w:sz="0" w:space="0" w:color="auto"/>
                    <w:right w:val="none" w:sz="0" w:space="0" w:color="auto"/>
                  </w:divBdr>
                </w:div>
                <w:div w:id="891773066">
                  <w:marLeft w:val="0"/>
                  <w:marRight w:val="0"/>
                  <w:marTop w:val="0"/>
                  <w:marBottom w:val="0"/>
                  <w:divBdr>
                    <w:top w:val="none" w:sz="0" w:space="0" w:color="auto"/>
                    <w:left w:val="none" w:sz="0" w:space="0" w:color="auto"/>
                    <w:bottom w:val="none" w:sz="0" w:space="0" w:color="auto"/>
                    <w:right w:val="none" w:sz="0" w:space="0" w:color="auto"/>
                  </w:divBdr>
                </w:div>
                <w:div w:id="806046315">
                  <w:marLeft w:val="0"/>
                  <w:marRight w:val="0"/>
                  <w:marTop w:val="0"/>
                  <w:marBottom w:val="0"/>
                  <w:divBdr>
                    <w:top w:val="none" w:sz="0" w:space="0" w:color="auto"/>
                    <w:left w:val="none" w:sz="0" w:space="0" w:color="auto"/>
                    <w:bottom w:val="none" w:sz="0" w:space="0" w:color="auto"/>
                    <w:right w:val="none" w:sz="0" w:space="0" w:color="auto"/>
                  </w:divBdr>
                </w:div>
                <w:div w:id="2084990863">
                  <w:marLeft w:val="0"/>
                  <w:marRight w:val="0"/>
                  <w:marTop w:val="0"/>
                  <w:marBottom w:val="0"/>
                  <w:divBdr>
                    <w:top w:val="none" w:sz="0" w:space="0" w:color="auto"/>
                    <w:left w:val="none" w:sz="0" w:space="0" w:color="auto"/>
                    <w:bottom w:val="none" w:sz="0" w:space="0" w:color="auto"/>
                    <w:right w:val="none" w:sz="0" w:space="0" w:color="auto"/>
                  </w:divBdr>
                </w:div>
                <w:div w:id="1748382122">
                  <w:marLeft w:val="0"/>
                  <w:marRight w:val="0"/>
                  <w:marTop w:val="0"/>
                  <w:marBottom w:val="0"/>
                  <w:divBdr>
                    <w:top w:val="none" w:sz="0" w:space="0" w:color="auto"/>
                    <w:left w:val="none" w:sz="0" w:space="0" w:color="auto"/>
                    <w:bottom w:val="none" w:sz="0" w:space="0" w:color="auto"/>
                    <w:right w:val="none" w:sz="0" w:space="0" w:color="auto"/>
                  </w:divBdr>
                </w:div>
                <w:div w:id="1755124009">
                  <w:marLeft w:val="0"/>
                  <w:marRight w:val="0"/>
                  <w:marTop w:val="0"/>
                  <w:marBottom w:val="0"/>
                  <w:divBdr>
                    <w:top w:val="none" w:sz="0" w:space="0" w:color="auto"/>
                    <w:left w:val="none" w:sz="0" w:space="0" w:color="auto"/>
                    <w:bottom w:val="none" w:sz="0" w:space="0" w:color="auto"/>
                    <w:right w:val="none" w:sz="0" w:space="0" w:color="auto"/>
                  </w:divBdr>
                </w:div>
              </w:divsChild>
            </w:div>
            <w:div w:id="87117378">
              <w:marLeft w:val="0"/>
              <w:marRight w:val="0"/>
              <w:marTop w:val="0"/>
              <w:marBottom w:val="0"/>
              <w:divBdr>
                <w:top w:val="none" w:sz="0" w:space="0" w:color="auto"/>
                <w:left w:val="none" w:sz="0" w:space="0" w:color="auto"/>
                <w:bottom w:val="none" w:sz="0" w:space="0" w:color="auto"/>
                <w:right w:val="none" w:sz="0" w:space="0" w:color="auto"/>
              </w:divBdr>
              <w:divsChild>
                <w:div w:id="623460921">
                  <w:marLeft w:val="0"/>
                  <w:marRight w:val="0"/>
                  <w:marTop w:val="0"/>
                  <w:marBottom w:val="0"/>
                  <w:divBdr>
                    <w:top w:val="none" w:sz="0" w:space="0" w:color="auto"/>
                    <w:left w:val="none" w:sz="0" w:space="0" w:color="auto"/>
                    <w:bottom w:val="none" w:sz="0" w:space="0" w:color="auto"/>
                    <w:right w:val="none" w:sz="0" w:space="0" w:color="auto"/>
                  </w:divBdr>
                </w:div>
                <w:div w:id="599335565">
                  <w:marLeft w:val="0"/>
                  <w:marRight w:val="0"/>
                  <w:marTop w:val="0"/>
                  <w:marBottom w:val="0"/>
                  <w:divBdr>
                    <w:top w:val="none" w:sz="0" w:space="0" w:color="auto"/>
                    <w:left w:val="none" w:sz="0" w:space="0" w:color="auto"/>
                    <w:bottom w:val="none" w:sz="0" w:space="0" w:color="auto"/>
                    <w:right w:val="none" w:sz="0" w:space="0" w:color="auto"/>
                  </w:divBdr>
                </w:div>
              </w:divsChild>
            </w:div>
            <w:div w:id="1939756632">
              <w:marLeft w:val="0"/>
              <w:marRight w:val="0"/>
              <w:marTop w:val="0"/>
              <w:marBottom w:val="0"/>
              <w:divBdr>
                <w:top w:val="none" w:sz="0" w:space="0" w:color="auto"/>
                <w:left w:val="none" w:sz="0" w:space="0" w:color="auto"/>
                <w:bottom w:val="none" w:sz="0" w:space="0" w:color="auto"/>
                <w:right w:val="none" w:sz="0" w:space="0" w:color="auto"/>
              </w:divBdr>
              <w:divsChild>
                <w:div w:id="1778599062">
                  <w:marLeft w:val="0"/>
                  <w:marRight w:val="0"/>
                  <w:marTop w:val="0"/>
                  <w:marBottom w:val="0"/>
                  <w:divBdr>
                    <w:top w:val="none" w:sz="0" w:space="0" w:color="auto"/>
                    <w:left w:val="none" w:sz="0" w:space="0" w:color="auto"/>
                    <w:bottom w:val="none" w:sz="0" w:space="0" w:color="auto"/>
                    <w:right w:val="none" w:sz="0" w:space="0" w:color="auto"/>
                  </w:divBdr>
                </w:div>
                <w:div w:id="964502355">
                  <w:marLeft w:val="0"/>
                  <w:marRight w:val="0"/>
                  <w:marTop w:val="0"/>
                  <w:marBottom w:val="0"/>
                  <w:divBdr>
                    <w:top w:val="none" w:sz="0" w:space="0" w:color="auto"/>
                    <w:left w:val="none" w:sz="0" w:space="0" w:color="auto"/>
                    <w:bottom w:val="none" w:sz="0" w:space="0" w:color="auto"/>
                    <w:right w:val="none" w:sz="0" w:space="0" w:color="auto"/>
                  </w:divBdr>
                </w:div>
                <w:div w:id="792134528">
                  <w:marLeft w:val="0"/>
                  <w:marRight w:val="0"/>
                  <w:marTop w:val="0"/>
                  <w:marBottom w:val="0"/>
                  <w:divBdr>
                    <w:top w:val="none" w:sz="0" w:space="0" w:color="auto"/>
                    <w:left w:val="none" w:sz="0" w:space="0" w:color="auto"/>
                    <w:bottom w:val="none" w:sz="0" w:space="0" w:color="auto"/>
                    <w:right w:val="none" w:sz="0" w:space="0" w:color="auto"/>
                  </w:divBdr>
                </w:div>
                <w:div w:id="1295016064">
                  <w:marLeft w:val="0"/>
                  <w:marRight w:val="0"/>
                  <w:marTop w:val="0"/>
                  <w:marBottom w:val="0"/>
                  <w:divBdr>
                    <w:top w:val="none" w:sz="0" w:space="0" w:color="auto"/>
                    <w:left w:val="none" w:sz="0" w:space="0" w:color="auto"/>
                    <w:bottom w:val="none" w:sz="0" w:space="0" w:color="auto"/>
                    <w:right w:val="none" w:sz="0" w:space="0" w:color="auto"/>
                  </w:divBdr>
                </w:div>
                <w:div w:id="556430801">
                  <w:marLeft w:val="0"/>
                  <w:marRight w:val="0"/>
                  <w:marTop w:val="0"/>
                  <w:marBottom w:val="0"/>
                  <w:divBdr>
                    <w:top w:val="none" w:sz="0" w:space="0" w:color="auto"/>
                    <w:left w:val="none" w:sz="0" w:space="0" w:color="auto"/>
                    <w:bottom w:val="none" w:sz="0" w:space="0" w:color="auto"/>
                    <w:right w:val="none" w:sz="0" w:space="0" w:color="auto"/>
                  </w:divBdr>
                </w:div>
                <w:div w:id="255601787">
                  <w:marLeft w:val="0"/>
                  <w:marRight w:val="0"/>
                  <w:marTop w:val="0"/>
                  <w:marBottom w:val="0"/>
                  <w:divBdr>
                    <w:top w:val="none" w:sz="0" w:space="0" w:color="auto"/>
                    <w:left w:val="none" w:sz="0" w:space="0" w:color="auto"/>
                    <w:bottom w:val="none" w:sz="0" w:space="0" w:color="auto"/>
                    <w:right w:val="none" w:sz="0" w:space="0" w:color="auto"/>
                  </w:divBdr>
                </w:div>
                <w:div w:id="190264023">
                  <w:marLeft w:val="0"/>
                  <w:marRight w:val="0"/>
                  <w:marTop w:val="0"/>
                  <w:marBottom w:val="0"/>
                  <w:divBdr>
                    <w:top w:val="none" w:sz="0" w:space="0" w:color="auto"/>
                    <w:left w:val="none" w:sz="0" w:space="0" w:color="auto"/>
                    <w:bottom w:val="none" w:sz="0" w:space="0" w:color="auto"/>
                    <w:right w:val="none" w:sz="0" w:space="0" w:color="auto"/>
                  </w:divBdr>
                </w:div>
              </w:divsChild>
            </w:div>
            <w:div w:id="1077897287">
              <w:marLeft w:val="0"/>
              <w:marRight w:val="0"/>
              <w:marTop w:val="0"/>
              <w:marBottom w:val="0"/>
              <w:divBdr>
                <w:top w:val="none" w:sz="0" w:space="0" w:color="auto"/>
                <w:left w:val="none" w:sz="0" w:space="0" w:color="auto"/>
                <w:bottom w:val="none" w:sz="0" w:space="0" w:color="auto"/>
                <w:right w:val="none" w:sz="0" w:space="0" w:color="auto"/>
              </w:divBdr>
              <w:divsChild>
                <w:div w:id="2092044357">
                  <w:marLeft w:val="0"/>
                  <w:marRight w:val="0"/>
                  <w:marTop w:val="0"/>
                  <w:marBottom w:val="0"/>
                  <w:divBdr>
                    <w:top w:val="none" w:sz="0" w:space="0" w:color="auto"/>
                    <w:left w:val="none" w:sz="0" w:space="0" w:color="auto"/>
                    <w:bottom w:val="none" w:sz="0" w:space="0" w:color="auto"/>
                    <w:right w:val="none" w:sz="0" w:space="0" w:color="auto"/>
                  </w:divBdr>
                </w:div>
                <w:div w:id="725493413">
                  <w:marLeft w:val="0"/>
                  <w:marRight w:val="0"/>
                  <w:marTop w:val="0"/>
                  <w:marBottom w:val="0"/>
                  <w:divBdr>
                    <w:top w:val="none" w:sz="0" w:space="0" w:color="auto"/>
                    <w:left w:val="none" w:sz="0" w:space="0" w:color="auto"/>
                    <w:bottom w:val="none" w:sz="0" w:space="0" w:color="auto"/>
                    <w:right w:val="none" w:sz="0" w:space="0" w:color="auto"/>
                  </w:divBdr>
                </w:div>
                <w:div w:id="592589452">
                  <w:marLeft w:val="0"/>
                  <w:marRight w:val="0"/>
                  <w:marTop w:val="0"/>
                  <w:marBottom w:val="0"/>
                  <w:divBdr>
                    <w:top w:val="none" w:sz="0" w:space="0" w:color="auto"/>
                    <w:left w:val="none" w:sz="0" w:space="0" w:color="auto"/>
                    <w:bottom w:val="none" w:sz="0" w:space="0" w:color="auto"/>
                    <w:right w:val="none" w:sz="0" w:space="0" w:color="auto"/>
                  </w:divBdr>
                </w:div>
                <w:div w:id="980647137">
                  <w:marLeft w:val="0"/>
                  <w:marRight w:val="0"/>
                  <w:marTop w:val="0"/>
                  <w:marBottom w:val="0"/>
                  <w:divBdr>
                    <w:top w:val="none" w:sz="0" w:space="0" w:color="auto"/>
                    <w:left w:val="none" w:sz="0" w:space="0" w:color="auto"/>
                    <w:bottom w:val="none" w:sz="0" w:space="0" w:color="auto"/>
                    <w:right w:val="none" w:sz="0" w:space="0" w:color="auto"/>
                  </w:divBdr>
                </w:div>
                <w:div w:id="2009942803">
                  <w:marLeft w:val="0"/>
                  <w:marRight w:val="0"/>
                  <w:marTop w:val="0"/>
                  <w:marBottom w:val="0"/>
                  <w:divBdr>
                    <w:top w:val="none" w:sz="0" w:space="0" w:color="auto"/>
                    <w:left w:val="none" w:sz="0" w:space="0" w:color="auto"/>
                    <w:bottom w:val="none" w:sz="0" w:space="0" w:color="auto"/>
                    <w:right w:val="none" w:sz="0" w:space="0" w:color="auto"/>
                  </w:divBdr>
                </w:div>
                <w:div w:id="913320481">
                  <w:marLeft w:val="0"/>
                  <w:marRight w:val="0"/>
                  <w:marTop w:val="0"/>
                  <w:marBottom w:val="0"/>
                  <w:divBdr>
                    <w:top w:val="none" w:sz="0" w:space="0" w:color="auto"/>
                    <w:left w:val="none" w:sz="0" w:space="0" w:color="auto"/>
                    <w:bottom w:val="none" w:sz="0" w:space="0" w:color="auto"/>
                    <w:right w:val="none" w:sz="0" w:space="0" w:color="auto"/>
                  </w:divBdr>
                </w:div>
                <w:div w:id="1298877851">
                  <w:marLeft w:val="0"/>
                  <w:marRight w:val="0"/>
                  <w:marTop w:val="0"/>
                  <w:marBottom w:val="0"/>
                  <w:divBdr>
                    <w:top w:val="none" w:sz="0" w:space="0" w:color="auto"/>
                    <w:left w:val="none" w:sz="0" w:space="0" w:color="auto"/>
                    <w:bottom w:val="none" w:sz="0" w:space="0" w:color="auto"/>
                    <w:right w:val="none" w:sz="0" w:space="0" w:color="auto"/>
                  </w:divBdr>
                </w:div>
                <w:div w:id="14501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4178</Words>
  <Characters>25073</Characters>
  <Application>Microsoft Office Word</Application>
  <DocSecurity>0</DocSecurity>
  <Lines>208</Lines>
  <Paragraphs>58</Paragraphs>
  <ScaleCrop>false</ScaleCrop>
  <Company/>
  <LinksUpToDate>false</LinksUpToDate>
  <CharactersWithSpaces>29193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esuslo</dc:creator>
  <cp:keywords/>
  <dc:description/>
  <cp:lastModifiedBy>esuslo</cp:lastModifiedBy>
  <cp:revision>3</cp:revision>
  <dcterms:created xsi:type="dcterms:W3CDTF">2020-12-01T11:09:00Z</dcterms:created>
  <dcterms:modified xsi:type="dcterms:W3CDTF">2020-12-01T11:09:00Z</dcterms:modified>
</cp:coreProperties>
</file>